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4F" w:rsidRPr="00D17B10" w:rsidRDefault="00FA0B01" w:rsidP="00FA0B01">
      <w:pPr>
        <w:spacing w:line="240" w:lineRule="auto"/>
        <w:jc w:val="center"/>
        <w:rPr>
          <w:lang w:val="ru-RU"/>
        </w:rPr>
        <w:sectPr w:rsidR="00675E4F" w:rsidRPr="00D17B10" w:rsidSect="00F86B03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0" w:name="block-3527241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4829175" cy="6638925"/>
            <wp:effectExtent l="19050" t="0" r="9525" b="0"/>
            <wp:docPr id="4" name="Рисунок 4" descr="C:\Users\Scholl12\AppData\Local\Microsoft\Windows\INetCache\Content.Word\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choll12\AppData\Local\Microsoft\Windows\INetCache\Content.Word\чт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663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B01" w:rsidRDefault="00FA0B01" w:rsidP="006332C4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35272412"/>
      <w:bookmarkEnd w:id="0"/>
    </w:p>
    <w:p w:rsidR="00FA0B01" w:rsidRDefault="00FA0B01" w:rsidP="006332C4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A0B01" w:rsidRDefault="00FA0B01" w:rsidP="006332C4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A0B01" w:rsidRDefault="00FA0B01" w:rsidP="006332C4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A0B01" w:rsidRDefault="00FA0B01" w:rsidP="006332C4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A0B01" w:rsidRDefault="00FA0B01" w:rsidP="006332C4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75E4F" w:rsidRPr="00D17B10" w:rsidRDefault="00D17B10" w:rsidP="006332C4">
      <w:pPr>
        <w:spacing w:after="0" w:line="240" w:lineRule="auto"/>
        <w:ind w:left="120"/>
        <w:rPr>
          <w:lang w:val="ru-RU"/>
        </w:rPr>
      </w:pPr>
      <w:r w:rsidRPr="00D17B1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75E4F" w:rsidRPr="00D17B10" w:rsidRDefault="00675E4F" w:rsidP="006332C4">
      <w:pPr>
        <w:spacing w:after="0" w:line="240" w:lineRule="auto"/>
        <w:ind w:left="120"/>
        <w:rPr>
          <w:lang w:val="ru-RU"/>
        </w:rPr>
      </w:pPr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D17B1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17B10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75E4F" w:rsidRPr="00D17B10" w:rsidRDefault="00675E4F" w:rsidP="006332C4">
      <w:pPr>
        <w:spacing w:after="0" w:line="240" w:lineRule="auto"/>
        <w:ind w:left="120"/>
        <w:rPr>
          <w:lang w:val="ru-RU"/>
        </w:rPr>
      </w:pPr>
    </w:p>
    <w:p w:rsidR="00675E4F" w:rsidRPr="00D17B10" w:rsidRDefault="00D17B10" w:rsidP="006332C4">
      <w:pPr>
        <w:spacing w:after="0" w:line="240" w:lineRule="auto"/>
        <w:ind w:left="120"/>
        <w:rPr>
          <w:lang w:val="ru-RU"/>
        </w:rPr>
      </w:pPr>
      <w:r w:rsidRPr="00D17B1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675E4F" w:rsidRPr="00D17B10" w:rsidRDefault="00675E4F" w:rsidP="006332C4">
      <w:pPr>
        <w:spacing w:after="0" w:line="240" w:lineRule="auto"/>
        <w:ind w:left="120"/>
        <w:rPr>
          <w:lang w:val="ru-RU"/>
        </w:rPr>
      </w:pPr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D17B10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D17B1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D17B10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D17B10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</w:t>
      </w:r>
      <w:r w:rsidRPr="00D17B10">
        <w:rPr>
          <w:rFonts w:ascii="Times New Roman" w:hAnsi="Times New Roman"/>
          <w:color w:val="000000"/>
          <w:sz w:val="28"/>
          <w:lang w:val="ru-RU"/>
        </w:rPr>
        <w:lastRenderedPageBreak/>
        <w:t>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675E4F" w:rsidRPr="00D17B10" w:rsidRDefault="00D17B10" w:rsidP="006332C4">
      <w:pPr>
        <w:spacing w:after="0" w:line="240" w:lineRule="auto"/>
        <w:ind w:left="120"/>
        <w:rPr>
          <w:lang w:val="ru-RU"/>
        </w:rPr>
      </w:pPr>
      <w:r w:rsidRPr="00D17B1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675E4F" w:rsidRPr="00D17B10" w:rsidRDefault="00675E4F" w:rsidP="006332C4">
      <w:pPr>
        <w:spacing w:after="0" w:line="240" w:lineRule="auto"/>
        <w:ind w:left="120"/>
        <w:rPr>
          <w:lang w:val="ru-RU"/>
        </w:rPr>
      </w:pPr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D17B10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D17B1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17B10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675E4F" w:rsidRPr="00D17B10" w:rsidRDefault="00D17B10" w:rsidP="006332C4">
      <w:pPr>
        <w:numPr>
          <w:ilvl w:val="0"/>
          <w:numId w:val="1"/>
        </w:numPr>
        <w:spacing w:after="0" w:line="240" w:lineRule="auto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675E4F" w:rsidRPr="00D17B10" w:rsidRDefault="00D17B10" w:rsidP="006332C4">
      <w:pPr>
        <w:numPr>
          <w:ilvl w:val="0"/>
          <w:numId w:val="1"/>
        </w:numPr>
        <w:spacing w:after="0" w:line="240" w:lineRule="auto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675E4F" w:rsidRPr="00D17B10" w:rsidRDefault="00D17B10" w:rsidP="006332C4">
      <w:pPr>
        <w:numPr>
          <w:ilvl w:val="0"/>
          <w:numId w:val="1"/>
        </w:numPr>
        <w:spacing w:after="0" w:line="240" w:lineRule="auto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675E4F" w:rsidRPr="00D17B10" w:rsidRDefault="00D17B10" w:rsidP="006332C4">
      <w:pPr>
        <w:numPr>
          <w:ilvl w:val="0"/>
          <w:numId w:val="1"/>
        </w:numPr>
        <w:spacing w:after="0" w:line="240" w:lineRule="auto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675E4F" w:rsidRPr="00D17B10" w:rsidRDefault="00D17B10" w:rsidP="006332C4">
      <w:pPr>
        <w:numPr>
          <w:ilvl w:val="0"/>
          <w:numId w:val="1"/>
        </w:numPr>
        <w:spacing w:after="0" w:line="240" w:lineRule="auto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675E4F" w:rsidRPr="00D17B10" w:rsidRDefault="00D17B10" w:rsidP="006332C4">
      <w:pPr>
        <w:numPr>
          <w:ilvl w:val="0"/>
          <w:numId w:val="1"/>
        </w:numPr>
        <w:spacing w:after="0" w:line="240" w:lineRule="auto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675E4F" w:rsidRDefault="00D17B10" w:rsidP="006332C4">
      <w:pPr>
        <w:numPr>
          <w:ilvl w:val="0"/>
          <w:numId w:val="1"/>
        </w:numPr>
        <w:spacing w:after="0" w:line="240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длярешенияучебныхзадач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D17B10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D17B10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</w:t>
      </w:r>
      <w:r w:rsidRPr="00D17B10">
        <w:rPr>
          <w:rFonts w:ascii="Times New Roman" w:hAnsi="Times New Roman"/>
          <w:color w:val="000000"/>
          <w:sz w:val="28"/>
          <w:lang w:val="ru-RU"/>
        </w:rPr>
        <w:lastRenderedPageBreak/>
        <w:t>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D17B10">
        <w:rPr>
          <w:rFonts w:ascii="Times New Roman" w:hAnsi="Times New Roman"/>
          <w:color w:val="FF0000"/>
          <w:sz w:val="28"/>
          <w:lang w:val="ru-RU"/>
        </w:rPr>
        <w:t>.</w:t>
      </w:r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D17B1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17B10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D17B1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17B10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75E4F" w:rsidRPr="00D17B10" w:rsidRDefault="00D17B10" w:rsidP="006332C4">
      <w:pPr>
        <w:spacing w:after="0" w:line="240" w:lineRule="auto"/>
        <w:ind w:left="120"/>
        <w:rPr>
          <w:lang w:val="ru-RU"/>
        </w:rPr>
      </w:pPr>
      <w:r w:rsidRPr="00D17B1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675E4F" w:rsidRPr="00D17B10" w:rsidRDefault="00675E4F" w:rsidP="006332C4">
      <w:pPr>
        <w:spacing w:after="0" w:line="240" w:lineRule="auto"/>
        <w:ind w:left="120"/>
        <w:rPr>
          <w:lang w:val="ru-RU"/>
        </w:rPr>
      </w:pPr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2" w:name="8184041c-500f-4898-8c17-3f7c192d7a9a"/>
      <w:r w:rsidRPr="00D17B10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D17B10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675E4F" w:rsidRPr="00D17B10" w:rsidRDefault="00675E4F" w:rsidP="006332C4">
      <w:pPr>
        <w:spacing w:line="240" w:lineRule="auto"/>
        <w:rPr>
          <w:lang w:val="ru-RU"/>
        </w:rPr>
        <w:sectPr w:rsidR="00675E4F" w:rsidRPr="00D17B10" w:rsidSect="00F86B03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675E4F" w:rsidRPr="00D17B10" w:rsidRDefault="00D17B10" w:rsidP="006332C4">
      <w:pPr>
        <w:spacing w:after="0" w:line="240" w:lineRule="auto"/>
        <w:ind w:left="120"/>
        <w:jc w:val="both"/>
        <w:rPr>
          <w:lang w:val="ru-RU"/>
        </w:rPr>
      </w:pPr>
      <w:bookmarkStart w:id="3" w:name="block-35272410"/>
      <w:bookmarkEnd w:id="1"/>
      <w:r w:rsidRPr="00D17B1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75E4F" w:rsidRPr="00D17B10" w:rsidRDefault="00675E4F" w:rsidP="006332C4">
      <w:pPr>
        <w:spacing w:after="0" w:line="240" w:lineRule="auto"/>
        <w:ind w:left="120"/>
        <w:jc w:val="both"/>
        <w:rPr>
          <w:lang w:val="ru-RU"/>
        </w:rPr>
      </w:pPr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r w:rsidRPr="00D17B10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r w:rsidRPr="00D17B1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4" w:name="_ftnref1"/>
      <w:r w:rsidR="006D4D1A" w:rsidRPr="006D4D1A">
        <w:fldChar w:fldCharType="begin"/>
      </w:r>
      <w:r>
        <w:instrText>HYPERLINK</w:instrText>
      </w:r>
      <w:r w:rsidRPr="00D17B10">
        <w:rPr>
          <w:lang w:val="ru-RU"/>
        </w:rPr>
        <w:instrText xml:space="preserve"> \</w:instrText>
      </w:r>
      <w:r>
        <w:instrText>l</w:instrText>
      </w:r>
      <w:r w:rsidRPr="00D17B10">
        <w:rPr>
          <w:lang w:val="ru-RU"/>
        </w:rPr>
        <w:instrText xml:space="preserve"> "_</w:instrText>
      </w:r>
      <w:r>
        <w:instrText>ftn</w:instrText>
      </w:r>
      <w:r w:rsidRPr="00D17B10">
        <w:rPr>
          <w:lang w:val="ru-RU"/>
        </w:rPr>
        <w:instrText>1" \</w:instrText>
      </w:r>
      <w:r>
        <w:instrText>h</w:instrText>
      </w:r>
      <w:r w:rsidR="006D4D1A" w:rsidRPr="006D4D1A">
        <w:fldChar w:fldCharType="separate"/>
      </w:r>
      <w:r w:rsidRPr="00D17B10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6D4D1A">
        <w:rPr>
          <w:rFonts w:ascii="Times New Roman" w:hAnsi="Times New Roman"/>
          <w:b/>
          <w:color w:val="0000FF"/>
          <w:sz w:val="24"/>
        </w:rPr>
        <w:fldChar w:fldCharType="end"/>
      </w:r>
      <w:bookmarkEnd w:id="4"/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r w:rsidRPr="00D17B1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r w:rsidRPr="00D17B1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r w:rsidRPr="00D17B10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r w:rsidRPr="00D17B1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СИСТЕМАТИЧЕСКИЙ КУРС</w:t>
      </w:r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r w:rsidRPr="00D17B10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D17B10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D17B10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D17B10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D17B10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5" w:name="192040c8-9be0-4bcc-9f47-45c543c4cd5f"/>
      <w:r w:rsidRPr="00D17B10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5"/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r w:rsidRPr="00D17B10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D17B10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D17B10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D17B10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D17B10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D17B10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6" w:name="fea8cf03-c8e1-4ed3-94a3-40e6561a8359"/>
      <w:r w:rsidRPr="00D17B10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r w:rsidRPr="00D17B10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D17B10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D17B10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D17B10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r w:rsidRPr="00D17B10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D17B10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D17B10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D17B10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D17B10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D17B10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D17B10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D17B10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</w:t>
      </w:r>
      <w:proofErr w:type="spellStart"/>
      <w:r w:rsidRPr="00D17B1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D17B10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r w:rsidRPr="00D17B10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D17B10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В.В. Бианки «Лис и Мышонок», Е.И. </w:t>
      </w:r>
      <w:proofErr w:type="spellStart"/>
      <w:r w:rsidRPr="00D17B10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D17B10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7" w:name="fce98a40-ae0b-4d2c-875d-505cf2d5a21d"/>
      <w:r w:rsidRPr="00D17B10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7"/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r w:rsidRPr="00D17B10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D17B10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D17B10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D17B10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8" w:name="a3da6f91-f80f-4d4a-8e62-998ba5c8e117"/>
      <w:r w:rsidRPr="00D17B10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D17B10">
        <w:rPr>
          <w:rFonts w:ascii="Times New Roman" w:hAnsi="Times New Roman"/>
          <w:color w:val="000000"/>
          <w:sz w:val="28"/>
          <w:lang w:val="ru-RU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D17B10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D17B10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D17B10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D17B10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9" w:name="e4e52ce4-82f6-450f-a8ef-39f9bea95300"/>
      <w:r w:rsidRPr="00D17B10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r w:rsidRPr="00D17B10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D17B10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D17B10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D17B10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D17B10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D17B10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D17B10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D17B10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D17B10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D17B10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D17B10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D17B10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0" w:name="1276de16-2d11-43d3-bead-a64a93ae8cc5"/>
      <w:r w:rsidRPr="00D17B1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0"/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r w:rsidRPr="00D17B10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D17B10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r w:rsidRPr="00D17B1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17B1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75E4F" w:rsidRPr="00D17B10" w:rsidRDefault="00D17B10" w:rsidP="006332C4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675E4F" w:rsidRPr="00D17B10" w:rsidRDefault="00D17B10" w:rsidP="006332C4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675E4F" w:rsidRPr="00D17B10" w:rsidRDefault="00D17B10" w:rsidP="006332C4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proofErr w:type="gramStart"/>
      <w:r w:rsidRPr="00D17B10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675E4F" w:rsidRPr="00D17B10" w:rsidRDefault="00D17B10" w:rsidP="006332C4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675E4F" w:rsidRPr="00D17B10" w:rsidRDefault="00D17B10" w:rsidP="006332C4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675E4F" w:rsidRPr="00D17B10" w:rsidRDefault="00D17B10" w:rsidP="006332C4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r w:rsidRPr="00D17B1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17B1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75E4F" w:rsidRPr="00D17B10" w:rsidRDefault="00D17B10" w:rsidP="006332C4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D17B10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D17B10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675E4F" w:rsidRPr="00D17B10" w:rsidRDefault="00D17B10" w:rsidP="006332C4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r w:rsidRPr="00D17B1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D17B1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75E4F" w:rsidRPr="00D17B10" w:rsidRDefault="00D17B10" w:rsidP="006332C4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675E4F" w:rsidRPr="00D17B10" w:rsidRDefault="00D17B10" w:rsidP="006332C4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D17B10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D17B10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675E4F" w:rsidRPr="00D17B10" w:rsidRDefault="00D17B10" w:rsidP="006332C4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675E4F" w:rsidRPr="00D17B10" w:rsidRDefault="00D17B10" w:rsidP="006332C4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675E4F" w:rsidRPr="00D17B10" w:rsidRDefault="00D17B10" w:rsidP="006332C4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r w:rsidRPr="00D17B1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D17B1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75E4F" w:rsidRPr="00D17B10" w:rsidRDefault="00D17B10" w:rsidP="006332C4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675E4F" w:rsidRPr="00D17B10" w:rsidRDefault="00D17B10" w:rsidP="006332C4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675E4F" w:rsidRPr="00D17B10" w:rsidRDefault="00D17B10" w:rsidP="006332C4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r w:rsidRPr="00D17B1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17B1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675E4F" w:rsidRPr="00D17B10" w:rsidRDefault="00D17B10" w:rsidP="006332C4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675E4F" w:rsidRPr="00D17B10" w:rsidRDefault="00D17B10" w:rsidP="006332C4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675E4F" w:rsidRPr="00D17B10" w:rsidRDefault="00675E4F" w:rsidP="006332C4">
      <w:pPr>
        <w:spacing w:after="0" w:line="240" w:lineRule="auto"/>
        <w:ind w:left="120"/>
        <w:jc w:val="both"/>
        <w:rPr>
          <w:lang w:val="ru-RU"/>
        </w:rPr>
      </w:pPr>
    </w:p>
    <w:p w:rsidR="00675E4F" w:rsidRPr="00D17B10" w:rsidRDefault="00675E4F" w:rsidP="006332C4">
      <w:pPr>
        <w:spacing w:line="240" w:lineRule="auto"/>
        <w:rPr>
          <w:lang w:val="ru-RU"/>
        </w:rPr>
        <w:sectPr w:rsidR="00675E4F" w:rsidRPr="00D17B10" w:rsidSect="00D17B1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675E4F" w:rsidRPr="00D17B10" w:rsidRDefault="00D17B10" w:rsidP="006332C4">
      <w:pPr>
        <w:spacing w:after="0" w:line="240" w:lineRule="auto"/>
        <w:ind w:left="120"/>
        <w:jc w:val="both"/>
        <w:rPr>
          <w:lang w:val="ru-RU"/>
        </w:rPr>
      </w:pPr>
      <w:bookmarkStart w:id="11" w:name="block-35272414"/>
      <w:bookmarkEnd w:id="3"/>
      <w:r w:rsidRPr="00D17B10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D17B10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D17B10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675E4F" w:rsidRPr="00D17B10" w:rsidRDefault="00675E4F" w:rsidP="006332C4">
      <w:pPr>
        <w:spacing w:after="0" w:line="240" w:lineRule="auto"/>
        <w:ind w:left="120"/>
        <w:jc w:val="both"/>
        <w:rPr>
          <w:lang w:val="ru-RU"/>
        </w:rPr>
      </w:pPr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D17B1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17B10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D17B1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17B1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675E4F" w:rsidRPr="00D17B10" w:rsidRDefault="00675E4F" w:rsidP="006332C4">
      <w:pPr>
        <w:spacing w:after="0" w:line="240" w:lineRule="auto"/>
        <w:ind w:left="120"/>
        <w:jc w:val="both"/>
        <w:rPr>
          <w:lang w:val="ru-RU"/>
        </w:rPr>
      </w:pPr>
    </w:p>
    <w:p w:rsidR="00675E4F" w:rsidRPr="00D17B10" w:rsidRDefault="00D17B10" w:rsidP="006332C4">
      <w:pPr>
        <w:spacing w:after="0" w:line="240" w:lineRule="auto"/>
        <w:ind w:left="120"/>
        <w:jc w:val="both"/>
        <w:rPr>
          <w:lang w:val="ru-RU"/>
        </w:rPr>
      </w:pPr>
      <w:r w:rsidRPr="00D17B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75E4F" w:rsidRPr="00D17B10" w:rsidRDefault="00675E4F" w:rsidP="006332C4">
      <w:pPr>
        <w:spacing w:after="0" w:line="240" w:lineRule="auto"/>
        <w:ind w:left="120"/>
        <w:jc w:val="both"/>
        <w:rPr>
          <w:lang w:val="ru-RU"/>
        </w:rPr>
      </w:pPr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675E4F" w:rsidRDefault="00D17B10" w:rsidP="006332C4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75E4F" w:rsidRPr="00D17B10" w:rsidRDefault="00D17B10" w:rsidP="006332C4">
      <w:pPr>
        <w:numPr>
          <w:ilvl w:val="0"/>
          <w:numId w:val="21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675E4F" w:rsidRPr="00D17B10" w:rsidRDefault="00D17B10" w:rsidP="006332C4">
      <w:pPr>
        <w:numPr>
          <w:ilvl w:val="0"/>
          <w:numId w:val="21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675E4F" w:rsidRPr="00D17B10" w:rsidRDefault="00D17B10" w:rsidP="006332C4">
      <w:pPr>
        <w:numPr>
          <w:ilvl w:val="0"/>
          <w:numId w:val="21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75E4F" w:rsidRDefault="00D17B10" w:rsidP="006332C4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75E4F" w:rsidRPr="00D17B10" w:rsidRDefault="00D17B10" w:rsidP="006332C4">
      <w:pPr>
        <w:numPr>
          <w:ilvl w:val="0"/>
          <w:numId w:val="22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675E4F" w:rsidRPr="00D17B10" w:rsidRDefault="00D17B10" w:rsidP="006332C4">
      <w:pPr>
        <w:numPr>
          <w:ilvl w:val="0"/>
          <w:numId w:val="22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675E4F" w:rsidRPr="00D17B10" w:rsidRDefault="00D17B10" w:rsidP="006332C4">
      <w:pPr>
        <w:numPr>
          <w:ilvl w:val="0"/>
          <w:numId w:val="22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675E4F" w:rsidRPr="00D17B10" w:rsidRDefault="00D17B10" w:rsidP="006332C4">
      <w:pPr>
        <w:numPr>
          <w:ilvl w:val="0"/>
          <w:numId w:val="22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675E4F" w:rsidRDefault="00D17B10" w:rsidP="006332C4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75E4F" w:rsidRPr="00D17B10" w:rsidRDefault="00D17B10" w:rsidP="006332C4">
      <w:pPr>
        <w:numPr>
          <w:ilvl w:val="0"/>
          <w:numId w:val="23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675E4F" w:rsidRPr="00D17B10" w:rsidRDefault="00D17B10" w:rsidP="006332C4">
      <w:pPr>
        <w:numPr>
          <w:ilvl w:val="0"/>
          <w:numId w:val="23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675E4F" w:rsidRPr="00D17B10" w:rsidRDefault="00D17B10" w:rsidP="006332C4">
      <w:pPr>
        <w:numPr>
          <w:ilvl w:val="0"/>
          <w:numId w:val="23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lastRenderedPageBreak/>
        <w:t>понимание образного языка художественных произведений, выразительных средств, создающих художественный образ.</w:t>
      </w:r>
    </w:p>
    <w:p w:rsidR="00675E4F" w:rsidRDefault="00D17B10" w:rsidP="006332C4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75E4F" w:rsidRPr="00D17B10" w:rsidRDefault="00D17B10" w:rsidP="006332C4">
      <w:pPr>
        <w:numPr>
          <w:ilvl w:val="0"/>
          <w:numId w:val="24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75E4F" w:rsidRDefault="00D17B10" w:rsidP="006332C4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75E4F" w:rsidRPr="00D17B10" w:rsidRDefault="00D17B10" w:rsidP="006332C4">
      <w:pPr>
        <w:numPr>
          <w:ilvl w:val="0"/>
          <w:numId w:val="25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675E4F" w:rsidRPr="00D17B10" w:rsidRDefault="00D17B10" w:rsidP="006332C4">
      <w:pPr>
        <w:numPr>
          <w:ilvl w:val="0"/>
          <w:numId w:val="25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675E4F" w:rsidRDefault="00D17B10" w:rsidP="006332C4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75E4F" w:rsidRPr="00D17B10" w:rsidRDefault="00D17B10" w:rsidP="006332C4">
      <w:pPr>
        <w:numPr>
          <w:ilvl w:val="0"/>
          <w:numId w:val="26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675E4F" w:rsidRPr="00D17B10" w:rsidRDefault="00D17B10" w:rsidP="006332C4">
      <w:pPr>
        <w:numPr>
          <w:ilvl w:val="0"/>
          <w:numId w:val="26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675E4F" w:rsidRPr="00D17B10" w:rsidRDefault="00D17B10" w:rsidP="006332C4">
      <w:pPr>
        <w:numPr>
          <w:ilvl w:val="0"/>
          <w:numId w:val="26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675E4F" w:rsidRPr="00D17B10" w:rsidRDefault="00675E4F" w:rsidP="006332C4">
      <w:pPr>
        <w:spacing w:after="0" w:line="240" w:lineRule="auto"/>
        <w:ind w:left="120"/>
        <w:jc w:val="both"/>
        <w:rPr>
          <w:lang w:val="ru-RU"/>
        </w:rPr>
      </w:pPr>
    </w:p>
    <w:p w:rsidR="00675E4F" w:rsidRPr="00D17B10" w:rsidRDefault="00D17B10" w:rsidP="006332C4">
      <w:pPr>
        <w:spacing w:after="0" w:line="240" w:lineRule="auto"/>
        <w:ind w:left="120"/>
        <w:jc w:val="both"/>
        <w:rPr>
          <w:lang w:val="ru-RU"/>
        </w:rPr>
      </w:pPr>
      <w:r w:rsidRPr="00D17B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75E4F" w:rsidRPr="00D17B10" w:rsidRDefault="00675E4F" w:rsidP="006332C4">
      <w:pPr>
        <w:spacing w:after="0" w:line="240" w:lineRule="auto"/>
        <w:ind w:left="120"/>
        <w:jc w:val="both"/>
        <w:rPr>
          <w:lang w:val="ru-RU"/>
        </w:rPr>
      </w:pPr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D17B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7B10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675E4F" w:rsidRDefault="00D17B10" w:rsidP="006332C4">
      <w:pPr>
        <w:spacing w:after="0" w:line="240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базовыелогическиедействия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>:</w:t>
      </w:r>
    </w:p>
    <w:p w:rsidR="00675E4F" w:rsidRPr="00D17B10" w:rsidRDefault="00D17B10" w:rsidP="006332C4">
      <w:pPr>
        <w:numPr>
          <w:ilvl w:val="0"/>
          <w:numId w:val="27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675E4F" w:rsidRPr="00D17B10" w:rsidRDefault="00D17B10" w:rsidP="006332C4">
      <w:pPr>
        <w:numPr>
          <w:ilvl w:val="0"/>
          <w:numId w:val="27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675E4F" w:rsidRPr="00D17B10" w:rsidRDefault="00D17B10" w:rsidP="006332C4">
      <w:pPr>
        <w:numPr>
          <w:ilvl w:val="0"/>
          <w:numId w:val="27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675E4F" w:rsidRPr="00D17B10" w:rsidRDefault="00D17B10" w:rsidP="006332C4">
      <w:pPr>
        <w:numPr>
          <w:ilvl w:val="0"/>
          <w:numId w:val="27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675E4F" w:rsidRPr="00D17B10" w:rsidRDefault="00D17B10" w:rsidP="006332C4">
      <w:pPr>
        <w:numPr>
          <w:ilvl w:val="0"/>
          <w:numId w:val="27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75E4F" w:rsidRPr="00D17B10" w:rsidRDefault="00D17B10" w:rsidP="006332C4">
      <w:pPr>
        <w:numPr>
          <w:ilvl w:val="0"/>
          <w:numId w:val="27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675E4F" w:rsidRDefault="00D17B10" w:rsidP="006332C4">
      <w:pPr>
        <w:spacing w:after="0" w:line="240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lastRenderedPageBreak/>
        <w:t>базовыеисследовательскиедействия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>:</w:t>
      </w:r>
    </w:p>
    <w:p w:rsidR="00675E4F" w:rsidRPr="00D17B10" w:rsidRDefault="00D17B10" w:rsidP="006332C4">
      <w:pPr>
        <w:numPr>
          <w:ilvl w:val="0"/>
          <w:numId w:val="28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675E4F" w:rsidRPr="00D17B10" w:rsidRDefault="00D17B10" w:rsidP="006332C4">
      <w:pPr>
        <w:numPr>
          <w:ilvl w:val="0"/>
          <w:numId w:val="28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675E4F" w:rsidRPr="00D17B10" w:rsidRDefault="00D17B10" w:rsidP="006332C4">
      <w:pPr>
        <w:numPr>
          <w:ilvl w:val="0"/>
          <w:numId w:val="28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D17B10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D17B10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675E4F" w:rsidRPr="00D17B10" w:rsidRDefault="00D17B10" w:rsidP="006332C4">
      <w:pPr>
        <w:numPr>
          <w:ilvl w:val="0"/>
          <w:numId w:val="28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675E4F" w:rsidRPr="00D17B10" w:rsidRDefault="00D17B10" w:rsidP="006332C4">
      <w:pPr>
        <w:numPr>
          <w:ilvl w:val="0"/>
          <w:numId w:val="28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675E4F" w:rsidRPr="00D17B10" w:rsidRDefault="00D17B10" w:rsidP="006332C4">
      <w:pPr>
        <w:numPr>
          <w:ilvl w:val="0"/>
          <w:numId w:val="28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675E4F" w:rsidRDefault="00D17B10" w:rsidP="006332C4">
      <w:pPr>
        <w:spacing w:after="0" w:line="240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75E4F" w:rsidRDefault="00D17B10" w:rsidP="006332C4">
      <w:pPr>
        <w:numPr>
          <w:ilvl w:val="0"/>
          <w:numId w:val="29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выбиратьисточникполученияинформации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75E4F" w:rsidRPr="00D17B10" w:rsidRDefault="00D17B10" w:rsidP="006332C4">
      <w:pPr>
        <w:numPr>
          <w:ilvl w:val="0"/>
          <w:numId w:val="29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75E4F" w:rsidRPr="00D17B10" w:rsidRDefault="00D17B10" w:rsidP="006332C4">
      <w:pPr>
        <w:numPr>
          <w:ilvl w:val="0"/>
          <w:numId w:val="29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75E4F" w:rsidRPr="00D17B10" w:rsidRDefault="00D17B10" w:rsidP="006332C4">
      <w:pPr>
        <w:numPr>
          <w:ilvl w:val="0"/>
          <w:numId w:val="29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675E4F" w:rsidRPr="00D17B10" w:rsidRDefault="00D17B10" w:rsidP="006332C4">
      <w:pPr>
        <w:numPr>
          <w:ilvl w:val="0"/>
          <w:numId w:val="29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75E4F" w:rsidRPr="00D17B10" w:rsidRDefault="00D17B10" w:rsidP="006332C4">
      <w:pPr>
        <w:numPr>
          <w:ilvl w:val="0"/>
          <w:numId w:val="29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D17B1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D17B10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D17B1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675E4F" w:rsidRDefault="00D17B10" w:rsidP="006332C4">
      <w:pPr>
        <w:spacing w:after="0" w:line="240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75E4F" w:rsidRPr="00D17B10" w:rsidRDefault="00D17B10" w:rsidP="006332C4">
      <w:pPr>
        <w:numPr>
          <w:ilvl w:val="0"/>
          <w:numId w:val="30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75E4F" w:rsidRPr="00D17B10" w:rsidRDefault="00D17B10" w:rsidP="006332C4">
      <w:pPr>
        <w:numPr>
          <w:ilvl w:val="0"/>
          <w:numId w:val="30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75E4F" w:rsidRPr="00D17B10" w:rsidRDefault="00D17B10" w:rsidP="006332C4">
      <w:pPr>
        <w:numPr>
          <w:ilvl w:val="0"/>
          <w:numId w:val="30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75E4F" w:rsidRPr="00D17B10" w:rsidRDefault="00D17B10" w:rsidP="006332C4">
      <w:pPr>
        <w:numPr>
          <w:ilvl w:val="0"/>
          <w:numId w:val="30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75E4F" w:rsidRPr="00D17B10" w:rsidRDefault="00D17B10" w:rsidP="006332C4">
      <w:pPr>
        <w:numPr>
          <w:ilvl w:val="0"/>
          <w:numId w:val="30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75E4F" w:rsidRPr="00D17B10" w:rsidRDefault="00D17B10" w:rsidP="006332C4">
      <w:pPr>
        <w:numPr>
          <w:ilvl w:val="0"/>
          <w:numId w:val="30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75E4F" w:rsidRDefault="00D17B10" w:rsidP="006332C4">
      <w:pPr>
        <w:numPr>
          <w:ilvl w:val="0"/>
          <w:numId w:val="30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готовитьнебольшиепубличныевыступления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75E4F" w:rsidRPr="00D17B10" w:rsidRDefault="00D17B10" w:rsidP="006332C4">
      <w:pPr>
        <w:numPr>
          <w:ilvl w:val="0"/>
          <w:numId w:val="30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D17B1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D17B10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D17B10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675E4F" w:rsidRDefault="00D17B10" w:rsidP="006332C4">
      <w:pPr>
        <w:spacing w:after="0" w:line="240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75E4F" w:rsidRPr="00D17B10" w:rsidRDefault="00D17B10" w:rsidP="006332C4">
      <w:pPr>
        <w:numPr>
          <w:ilvl w:val="0"/>
          <w:numId w:val="31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75E4F" w:rsidRDefault="00D17B10" w:rsidP="006332C4">
      <w:pPr>
        <w:numPr>
          <w:ilvl w:val="0"/>
          <w:numId w:val="31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выстраиватьпоследовательностьвыбранныхдействий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75E4F" w:rsidRDefault="00D17B10" w:rsidP="006332C4">
      <w:pPr>
        <w:spacing w:after="0" w:line="240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75E4F" w:rsidRPr="00D17B10" w:rsidRDefault="00D17B10" w:rsidP="006332C4">
      <w:pPr>
        <w:numPr>
          <w:ilvl w:val="0"/>
          <w:numId w:val="32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675E4F" w:rsidRPr="00D17B10" w:rsidRDefault="00D17B10" w:rsidP="006332C4">
      <w:pPr>
        <w:numPr>
          <w:ilvl w:val="0"/>
          <w:numId w:val="32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75E4F" w:rsidRDefault="00D17B10" w:rsidP="006332C4">
      <w:pPr>
        <w:spacing w:after="0" w:line="240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75E4F" w:rsidRPr="00D17B10" w:rsidRDefault="00D17B10" w:rsidP="006332C4">
      <w:pPr>
        <w:numPr>
          <w:ilvl w:val="0"/>
          <w:numId w:val="33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75E4F" w:rsidRPr="00D17B10" w:rsidRDefault="00D17B10" w:rsidP="006332C4">
      <w:pPr>
        <w:numPr>
          <w:ilvl w:val="0"/>
          <w:numId w:val="33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75E4F" w:rsidRPr="00D17B10" w:rsidRDefault="00D17B10" w:rsidP="006332C4">
      <w:pPr>
        <w:numPr>
          <w:ilvl w:val="0"/>
          <w:numId w:val="33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675E4F" w:rsidRPr="00D17B10" w:rsidRDefault="00D17B10" w:rsidP="006332C4">
      <w:pPr>
        <w:numPr>
          <w:ilvl w:val="0"/>
          <w:numId w:val="33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675E4F" w:rsidRPr="00D17B10" w:rsidRDefault="00D17B10" w:rsidP="006332C4">
      <w:pPr>
        <w:numPr>
          <w:ilvl w:val="0"/>
          <w:numId w:val="33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75E4F" w:rsidRPr="00D17B10" w:rsidRDefault="00D17B10" w:rsidP="006332C4">
      <w:pPr>
        <w:numPr>
          <w:ilvl w:val="0"/>
          <w:numId w:val="33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675E4F" w:rsidRPr="00D17B10" w:rsidRDefault="00675E4F" w:rsidP="006332C4">
      <w:pPr>
        <w:spacing w:after="0" w:line="240" w:lineRule="auto"/>
        <w:ind w:left="120"/>
        <w:jc w:val="both"/>
        <w:rPr>
          <w:lang w:val="ru-RU"/>
        </w:rPr>
      </w:pPr>
    </w:p>
    <w:p w:rsidR="00675E4F" w:rsidRPr="00D17B10" w:rsidRDefault="00D17B10" w:rsidP="006332C4">
      <w:pPr>
        <w:spacing w:after="0" w:line="240" w:lineRule="auto"/>
        <w:ind w:left="120"/>
        <w:jc w:val="both"/>
        <w:rPr>
          <w:lang w:val="ru-RU"/>
        </w:rPr>
      </w:pPr>
      <w:r w:rsidRPr="00D17B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75E4F" w:rsidRPr="00D17B10" w:rsidRDefault="00675E4F" w:rsidP="006332C4">
      <w:pPr>
        <w:spacing w:after="0" w:line="240" w:lineRule="auto"/>
        <w:ind w:left="120"/>
        <w:jc w:val="both"/>
        <w:rPr>
          <w:lang w:val="ru-RU"/>
        </w:rPr>
      </w:pPr>
    </w:p>
    <w:p w:rsidR="00675E4F" w:rsidRPr="00D17B10" w:rsidRDefault="00D17B10" w:rsidP="006332C4">
      <w:pPr>
        <w:spacing w:after="0" w:line="240" w:lineRule="auto"/>
        <w:ind w:firstLine="600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675E4F" w:rsidRPr="00D17B10" w:rsidRDefault="00675E4F" w:rsidP="006332C4">
      <w:pPr>
        <w:spacing w:after="0" w:line="240" w:lineRule="auto"/>
        <w:ind w:left="120"/>
        <w:jc w:val="both"/>
        <w:rPr>
          <w:lang w:val="ru-RU"/>
        </w:rPr>
      </w:pPr>
    </w:p>
    <w:p w:rsidR="00675E4F" w:rsidRDefault="00D17B10" w:rsidP="006332C4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675E4F" w:rsidRPr="00D17B10" w:rsidRDefault="00D17B10" w:rsidP="006332C4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675E4F" w:rsidRPr="00D17B10" w:rsidRDefault="00D17B10" w:rsidP="006332C4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675E4F" w:rsidRPr="00D17B10" w:rsidRDefault="00D17B10" w:rsidP="006332C4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675E4F" w:rsidRPr="00D17B10" w:rsidRDefault="00D17B10" w:rsidP="006332C4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D17B10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D17B10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675E4F" w:rsidRPr="00D17B10" w:rsidRDefault="00D17B10" w:rsidP="006332C4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D17B1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D17B10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675E4F" w:rsidRPr="00D17B10" w:rsidRDefault="00D17B10" w:rsidP="006332C4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675E4F" w:rsidRPr="00D17B10" w:rsidRDefault="00D17B10" w:rsidP="006332C4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675E4F" w:rsidRPr="00D17B10" w:rsidRDefault="00D17B10" w:rsidP="006332C4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675E4F" w:rsidRPr="00D17B10" w:rsidRDefault="00D17B10" w:rsidP="006332C4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675E4F" w:rsidRPr="00D17B10" w:rsidRDefault="00D17B10" w:rsidP="006332C4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675E4F" w:rsidRPr="00D17B10" w:rsidRDefault="00D17B10" w:rsidP="006332C4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675E4F" w:rsidRDefault="00D17B10" w:rsidP="006332C4">
      <w:pPr>
        <w:numPr>
          <w:ilvl w:val="0"/>
          <w:numId w:val="34"/>
        </w:numPr>
        <w:spacing w:after="0" w:line="240" w:lineRule="auto"/>
        <w:jc w:val="both"/>
      </w:pPr>
      <w:r w:rsidRPr="00D17B10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675E4F" w:rsidRPr="00D17B10" w:rsidRDefault="00D17B10" w:rsidP="006332C4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675E4F" w:rsidRPr="00D17B10" w:rsidRDefault="00D17B10" w:rsidP="006332C4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675E4F" w:rsidRPr="00D17B10" w:rsidRDefault="00D17B10" w:rsidP="006332C4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D17B10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675E4F" w:rsidRDefault="00D17B10" w:rsidP="006332C4">
      <w:pPr>
        <w:spacing w:after="0" w:line="240" w:lineRule="auto"/>
        <w:ind w:left="120"/>
      </w:pPr>
      <w:bookmarkStart w:id="12" w:name="block-35272413"/>
      <w:bookmarkEnd w:id="11"/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4339"/>
        <w:gridCol w:w="1397"/>
        <w:gridCol w:w="2640"/>
        <w:gridCol w:w="2708"/>
        <w:gridCol w:w="3115"/>
      </w:tblGrid>
      <w:tr w:rsidR="00675E4F" w:rsidTr="00890869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8908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E4F" w:rsidRDefault="00675E4F" w:rsidP="006332C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E4F" w:rsidRDefault="00675E4F" w:rsidP="006332C4">
            <w:pPr>
              <w:spacing w:line="240" w:lineRule="auto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E4F" w:rsidRDefault="00675E4F" w:rsidP="006332C4">
            <w:pPr>
              <w:spacing w:line="240" w:lineRule="auto"/>
            </w:pPr>
          </w:p>
        </w:tc>
      </w:tr>
      <w:tr w:rsidR="00675E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1.Обучениеграмоте</w:t>
            </w:r>
          </w:p>
        </w:tc>
      </w:tr>
      <w:tr w:rsidR="00675E4F" w:rsidTr="008908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8908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8908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5E4F" w:rsidRPr="00890869" w:rsidRDefault="00890869" w:rsidP="006332C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5E4F" w:rsidRPr="00890869" w:rsidRDefault="00890869" w:rsidP="006332C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  <w:bookmarkStart w:id="13" w:name="_GoBack"/>
            <w:bookmarkEnd w:id="13"/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line="240" w:lineRule="auto"/>
            </w:pPr>
          </w:p>
        </w:tc>
      </w:tr>
      <w:tr w:rsidR="00675E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2.Систематическийкурс</w:t>
            </w:r>
          </w:p>
        </w:tc>
      </w:tr>
      <w:tr w:rsidR="00675E4F" w:rsidTr="008908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D6D05" w:rsidRPr="00ED6D05" w:rsidRDefault="00ED6D05" w:rsidP="00ED6D05">
            <w:pPr>
              <w:spacing w:after="0" w:line="240" w:lineRule="auto"/>
              <w:ind w:left="135"/>
              <w:rPr>
                <w:lang w:val="ru-RU"/>
              </w:rPr>
            </w:pPr>
            <w:r w:rsidRPr="00ED6D05">
              <w:rPr>
                <w:lang w:val="ru-RU"/>
              </w:rPr>
              <w:t>Жили-были буквы.</w:t>
            </w:r>
          </w:p>
          <w:p w:rsidR="00ED6D05" w:rsidRPr="00ED6D05" w:rsidRDefault="00ED6D05" w:rsidP="00ED6D05">
            <w:pPr>
              <w:spacing w:after="0" w:line="240" w:lineRule="auto"/>
              <w:ind w:left="135"/>
              <w:rPr>
                <w:lang w:val="ru-RU"/>
              </w:rPr>
            </w:pPr>
            <w:r w:rsidRPr="00ED6D05">
              <w:rPr>
                <w:lang w:val="ru-RU"/>
              </w:rPr>
              <w:t xml:space="preserve">Стихотворения </w:t>
            </w:r>
            <w:proofErr w:type="spellStart"/>
            <w:r w:rsidRPr="00ED6D05">
              <w:rPr>
                <w:lang w:val="ru-RU"/>
              </w:rPr>
              <w:t>В.Данько</w:t>
            </w:r>
            <w:proofErr w:type="spellEnd"/>
            <w:r w:rsidRPr="00ED6D05">
              <w:rPr>
                <w:lang w:val="ru-RU"/>
              </w:rPr>
              <w:t xml:space="preserve">, С.Чёрного, С.Маршака, Г.Сапгира, </w:t>
            </w:r>
            <w:proofErr w:type="spellStart"/>
            <w:r w:rsidRPr="00ED6D05">
              <w:rPr>
                <w:lang w:val="ru-RU"/>
              </w:rPr>
              <w:t>М.Бородицкой</w:t>
            </w:r>
            <w:proofErr w:type="spellEnd"/>
            <w:r w:rsidRPr="00ED6D05">
              <w:rPr>
                <w:lang w:val="ru-RU"/>
              </w:rPr>
              <w:t xml:space="preserve">, </w:t>
            </w:r>
            <w:proofErr w:type="spellStart"/>
            <w:r w:rsidRPr="00ED6D05">
              <w:rPr>
                <w:lang w:val="ru-RU"/>
              </w:rPr>
              <w:t>деИ</w:t>
            </w:r>
            <w:proofErr w:type="gramStart"/>
            <w:r w:rsidRPr="00ED6D05">
              <w:rPr>
                <w:lang w:val="ru-RU"/>
              </w:rPr>
              <w:t>.Г</w:t>
            </w:r>
            <w:proofErr w:type="gramEnd"/>
            <w:r w:rsidRPr="00ED6D05">
              <w:rPr>
                <w:lang w:val="ru-RU"/>
              </w:rPr>
              <w:t>амазковой</w:t>
            </w:r>
            <w:proofErr w:type="spellEnd"/>
            <w:r w:rsidRPr="00ED6D05">
              <w:rPr>
                <w:lang w:val="ru-RU"/>
              </w:rPr>
              <w:t xml:space="preserve">, </w:t>
            </w:r>
          </w:p>
          <w:p w:rsidR="00ED6D05" w:rsidRPr="00ED6D05" w:rsidRDefault="00ED6D05" w:rsidP="00ED6D05">
            <w:pPr>
              <w:spacing w:after="0" w:line="240" w:lineRule="auto"/>
              <w:ind w:left="135"/>
              <w:rPr>
                <w:lang w:val="ru-RU"/>
              </w:rPr>
            </w:pPr>
            <w:r w:rsidRPr="00ED6D05">
              <w:rPr>
                <w:lang w:val="ru-RU"/>
              </w:rPr>
              <w:t xml:space="preserve">Е. Григорьевой. </w:t>
            </w:r>
          </w:p>
          <w:p w:rsidR="00675E4F" w:rsidRPr="00D17B10" w:rsidRDefault="00ED6D05" w:rsidP="00ED6D05">
            <w:pPr>
              <w:spacing w:after="0" w:line="240" w:lineRule="auto"/>
              <w:ind w:left="135"/>
              <w:rPr>
                <w:lang w:val="ru-RU"/>
              </w:rPr>
            </w:pPr>
            <w:r w:rsidRPr="00ED6D05">
              <w:rPr>
                <w:lang w:val="ru-RU"/>
              </w:rPr>
              <w:t>Литературные сказки.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5E4F" w:rsidRDefault="00890869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8908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D6D05" w:rsidRPr="00ED6D05" w:rsidRDefault="00ED6D05" w:rsidP="00ED6D05">
            <w:pPr>
              <w:spacing w:after="0" w:line="240" w:lineRule="auto"/>
              <w:ind w:left="135"/>
              <w:rPr>
                <w:lang w:val="ru-RU"/>
              </w:rPr>
            </w:pPr>
            <w:r w:rsidRPr="00ED6D05">
              <w:rPr>
                <w:lang w:val="ru-RU"/>
              </w:rPr>
              <w:t>Сказки, загадки, небылицы.</w:t>
            </w:r>
          </w:p>
          <w:p w:rsidR="00ED6D05" w:rsidRPr="00ED6D05" w:rsidRDefault="00ED6D05" w:rsidP="00ED6D05">
            <w:pPr>
              <w:spacing w:after="0" w:line="240" w:lineRule="auto"/>
              <w:ind w:left="135"/>
              <w:rPr>
                <w:lang w:val="ru-RU"/>
              </w:rPr>
            </w:pPr>
            <w:r w:rsidRPr="00ED6D05">
              <w:rPr>
                <w:lang w:val="ru-RU"/>
              </w:rPr>
              <w:t>Сказки авторские и народные. Сказки А.С.Пушкина.</w:t>
            </w:r>
          </w:p>
          <w:p w:rsidR="00ED6D05" w:rsidRPr="00ED6D05" w:rsidRDefault="00ED6D05" w:rsidP="00ED6D05">
            <w:pPr>
              <w:spacing w:after="0" w:line="240" w:lineRule="auto"/>
              <w:ind w:left="135"/>
              <w:rPr>
                <w:lang w:val="ru-RU"/>
              </w:rPr>
            </w:pPr>
            <w:r w:rsidRPr="00ED6D05">
              <w:rPr>
                <w:lang w:val="ru-RU"/>
              </w:rPr>
              <w:t>Произведения К.Ушинского и Л.Толстого.</w:t>
            </w:r>
          </w:p>
          <w:p w:rsidR="00675E4F" w:rsidRPr="00D17B10" w:rsidRDefault="00ED6D05" w:rsidP="00ED6D05">
            <w:pPr>
              <w:spacing w:after="0" w:line="240" w:lineRule="auto"/>
              <w:ind w:left="135"/>
              <w:rPr>
                <w:lang w:val="ru-RU"/>
              </w:rPr>
            </w:pPr>
            <w:r w:rsidRPr="00ED6D05">
              <w:rPr>
                <w:lang w:val="ru-RU"/>
              </w:rPr>
              <w:t xml:space="preserve">Народные песенки и </w:t>
            </w:r>
            <w:proofErr w:type="spellStart"/>
            <w:r w:rsidRPr="00ED6D05">
              <w:rPr>
                <w:lang w:val="ru-RU"/>
              </w:rPr>
              <w:t>потешки</w:t>
            </w:r>
            <w:proofErr w:type="spellEnd"/>
            <w:r w:rsidRPr="00ED6D05">
              <w:rPr>
                <w:lang w:val="ru-RU"/>
              </w:rPr>
              <w:t>. Небылицы.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5E4F" w:rsidRDefault="00890869" w:rsidP="00ED6D0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8908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D6D05" w:rsidRPr="00ED6D05" w:rsidRDefault="00ED6D05" w:rsidP="00ED6D05">
            <w:pPr>
              <w:spacing w:after="0" w:line="240" w:lineRule="auto"/>
              <w:rPr>
                <w:lang w:val="ru-RU"/>
              </w:rPr>
            </w:pPr>
            <w:r w:rsidRPr="00ED6D05">
              <w:rPr>
                <w:lang w:val="ru-RU"/>
              </w:rPr>
              <w:t>Апрель, апрель. Звенит капель!</w:t>
            </w:r>
          </w:p>
          <w:p w:rsidR="00ED6D05" w:rsidRPr="00ED6D05" w:rsidRDefault="00ED6D05" w:rsidP="00ED6D05">
            <w:pPr>
              <w:spacing w:after="0" w:line="240" w:lineRule="auto"/>
              <w:rPr>
                <w:lang w:val="ru-RU"/>
              </w:rPr>
            </w:pPr>
            <w:r w:rsidRPr="00ED6D05">
              <w:rPr>
                <w:lang w:val="ru-RU"/>
              </w:rPr>
              <w:t xml:space="preserve">Лирические стихотворения </w:t>
            </w:r>
            <w:proofErr w:type="spellStart"/>
            <w:r w:rsidRPr="00ED6D05">
              <w:rPr>
                <w:lang w:val="ru-RU"/>
              </w:rPr>
              <w:t>А.Майкова</w:t>
            </w:r>
            <w:proofErr w:type="spellEnd"/>
            <w:r w:rsidRPr="00ED6D05">
              <w:rPr>
                <w:lang w:val="ru-RU"/>
              </w:rPr>
              <w:t xml:space="preserve">, А. Плещеева, Т.Белозёрова, С.Маршака.  </w:t>
            </w:r>
          </w:p>
          <w:p w:rsidR="00ED6D05" w:rsidRPr="00ED6D05" w:rsidRDefault="00ED6D05" w:rsidP="00ED6D05">
            <w:pPr>
              <w:spacing w:after="0" w:line="240" w:lineRule="auto"/>
              <w:rPr>
                <w:lang w:val="ru-RU"/>
              </w:rPr>
            </w:pPr>
            <w:r w:rsidRPr="00ED6D05">
              <w:rPr>
                <w:lang w:val="ru-RU"/>
              </w:rPr>
              <w:t>Литературные загадки.</w:t>
            </w:r>
          </w:p>
          <w:p w:rsidR="00675E4F" w:rsidRPr="00ED6D05" w:rsidRDefault="00ED6D05" w:rsidP="00ED6D05">
            <w:pPr>
              <w:spacing w:after="0" w:line="240" w:lineRule="auto"/>
              <w:rPr>
                <w:lang w:val="ru-RU"/>
              </w:rPr>
            </w:pPr>
            <w:r w:rsidRPr="00ED6D05">
              <w:rPr>
                <w:lang w:val="ru-RU"/>
              </w:rPr>
              <w:t>Проект «Составляем сборник загадок».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5E4F" w:rsidRDefault="00890869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8908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75E4F" w:rsidRPr="00D17B10" w:rsidRDefault="00ED6D05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5E4F" w:rsidRDefault="00890869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8908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75E4F" w:rsidRPr="00D17B10" w:rsidRDefault="00D17B10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5E4F" w:rsidRDefault="00890869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8908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5E4F" w:rsidRDefault="00890869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8908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75E4F" w:rsidRPr="00D17B10" w:rsidRDefault="00D17B10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5E4F" w:rsidRDefault="00890869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8908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75E4F" w:rsidRPr="00D17B10" w:rsidRDefault="00D17B10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5E4F" w:rsidRDefault="00890869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line="240" w:lineRule="auto"/>
            </w:pPr>
          </w:p>
        </w:tc>
      </w:tr>
      <w:tr w:rsidR="00675E4F" w:rsidTr="00890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E4F" w:rsidRPr="00D17B10" w:rsidRDefault="00D17B10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5E4F" w:rsidRPr="00890869" w:rsidRDefault="00890869" w:rsidP="0089086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line="240" w:lineRule="auto"/>
            </w:pPr>
          </w:p>
        </w:tc>
      </w:tr>
    </w:tbl>
    <w:p w:rsidR="00675E4F" w:rsidRDefault="00675E4F" w:rsidP="006332C4">
      <w:pPr>
        <w:spacing w:line="240" w:lineRule="auto"/>
        <w:sectPr w:rsidR="00675E4F" w:rsidSect="00D17B10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675E4F" w:rsidRPr="00D17B10" w:rsidRDefault="00D17B10" w:rsidP="006332C4">
      <w:pPr>
        <w:spacing w:after="0" w:line="240" w:lineRule="auto"/>
        <w:ind w:left="120"/>
        <w:rPr>
          <w:lang w:val="ru-RU"/>
        </w:rPr>
      </w:pPr>
      <w:bookmarkStart w:id="14" w:name="block-35272417"/>
      <w:bookmarkEnd w:id="12"/>
      <w:r w:rsidRPr="00D17B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675E4F" w:rsidRDefault="00D17B10" w:rsidP="006332C4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7"/>
        <w:gridCol w:w="3079"/>
        <w:gridCol w:w="808"/>
        <w:gridCol w:w="2184"/>
        <w:gridCol w:w="2239"/>
        <w:gridCol w:w="1558"/>
        <w:gridCol w:w="4686"/>
      </w:tblGrid>
      <w:tr w:rsidR="00675E4F" w:rsidTr="00EF574B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4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E4F" w:rsidRDefault="00675E4F" w:rsidP="006332C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E4F" w:rsidRDefault="00675E4F" w:rsidP="006332C4">
            <w:pPr>
              <w:spacing w:line="240" w:lineRule="auto"/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E4F" w:rsidRDefault="00675E4F" w:rsidP="006332C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E4F" w:rsidRDefault="00675E4F" w:rsidP="006332C4">
            <w:pPr>
              <w:spacing w:line="240" w:lineRule="auto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13587C" w:rsidRDefault="0013587C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135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«Азбука»</w:t>
            </w:r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135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– первая учебная книга. Речь устная и письменная.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13587C" w:rsidRDefault="0013587C" w:rsidP="0013587C">
            <w:pPr>
              <w:spacing w:after="0" w:line="240" w:lineRule="auto"/>
              <w:rPr>
                <w:lang w:val="ru-RU"/>
              </w:rPr>
            </w:pPr>
            <w:proofErr w:type="spellStart"/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Устная</w:t>
            </w:r>
            <w:proofErr w:type="spellEnd"/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письменнаяречь</w:t>
            </w:r>
            <w:proofErr w:type="spellEnd"/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D17B10" w:rsidRDefault="0013587C" w:rsidP="006332C4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Слово</w:t>
            </w:r>
            <w:proofErr w:type="spellEnd"/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предложение</w:t>
            </w:r>
            <w:proofErr w:type="spellEnd"/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3587C" w:rsidRPr="002C5244" w:rsidRDefault="0013587C" w:rsidP="0013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Слово</w:t>
            </w:r>
            <w:proofErr w:type="spellEnd"/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слог</w:t>
            </w:r>
            <w:proofErr w:type="spellEnd"/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75E4F" w:rsidRPr="00D17B10" w:rsidRDefault="00675E4F" w:rsidP="006332C4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3587C" w:rsidRPr="002C5244" w:rsidRDefault="0013587C" w:rsidP="0013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Слог</w:t>
            </w:r>
            <w:proofErr w:type="spellEnd"/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Ударение</w:t>
            </w:r>
            <w:proofErr w:type="spellEnd"/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75E4F" w:rsidRPr="00D17B10" w:rsidRDefault="00675E4F" w:rsidP="006332C4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13587C" w:rsidRDefault="0013587C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135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Звуки в окружающем мире. Гласные и согласные звуки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D17B10" w:rsidRDefault="0013587C" w:rsidP="006332C4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Какобразуетсяслог</w:t>
            </w:r>
            <w:proofErr w:type="spellEnd"/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D17B10" w:rsidRDefault="0013587C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135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Гласный звук [а], буквы</w:t>
            </w:r>
            <w:proofErr w:type="gramStart"/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13587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А</w:t>
            </w:r>
            <w:proofErr w:type="gramEnd"/>
            <w:r w:rsidRPr="0013587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, а.</w:t>
            </w:r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D17B10" w:rsidRDefault="0013587C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135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Гласный звук [о], буквы</w:t>
            </w:r>
            <w:proofErr w:type="gramStart"/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13587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О</w:t>
            </w:r>
            <w:proofErr w:type="gramEnd"/>
            <w:r w:rsidRPr="0013587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, о.</w:t>
            </w:r>
            <w:r w:rsidRPr="002C524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13587C" w:rsidRDefault="0013587C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135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Гласный звук [и], буквы</w:t>
            </w:r>
            <w:proofErr w:type="gramStart"/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13587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И</w:t>
            </w:r>
            <w:proofErr w:type="gramEnd"/>
            <w:r w:rsidRPr="0013587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, 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13587C" w:rsidRDefault="0013587C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135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Гласный звук [ы], буква</w:t>
            </w:r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13587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ы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13587C" w:rsidRDefault="0013587C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135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Гласный звук [у], буквы</w:t>
            </w:r>
            <w:proofErr w:type="gramStart"/>
            <w:r w:rsidRPr="00135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У</w:t>
            </w:r>
            <w:proofErr w:type="gramEnd"/>
            <w:r w:rsidRPr="00135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 у.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D17B10" w:rsidRDefault="0013587C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135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Согласные звуки [н], [н’], буквы</w:t>
            </w:r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13587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Н, н.</w:t>
            </w:r>
            <w:r w:rsidRPr="002C524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D17B10" w:rsidRDefault="0013587C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135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Согласные звуки [с], [с’], буквы</w:t>
            </w:r>
            <w:proofErr w:type="gramStart"/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13587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С</w:t>
            </w:r>
            <w:proofErr w:type="gramEnd"/>
            <w:r w:rsidRPr="0013587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, с.</w:t>
            </w:r>
            <w:r w:rsidRPr="002C524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13587C" w:rsidRDefault="0013587C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135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Согласные звуки [к], [к’], буквы</w:t>
            </w:r>
            <w:proofErr w:type="gramStart"/>
            <w:r w:rsidRPr="00135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К</w:t>
            </w:r>
            <w:proofErr w:type="gramEnd"/>
            <w:r w:rsidRPr="00135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 к.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13587C" w:rsidRDefault="0013587C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135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Согласные звуки [т], [т], буквы</w:t>
            </w:r>
            <w:proofErr w:type="gramStart"/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13587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Т</w:t>
            </w:r>
            <w:proofErr w:type="gramEnd"/>
            <w:r w:rsidRPr="0013587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, т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072523" w:rsidRDefault="00072523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072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Повторение и обобщение пройденного материала.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072523" w:rsidRDefault="00072523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072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Согласные звуки [</w:t>
            </w:r>
            <w:proofErr w:type="gramStart"/>
            <w:r w:rsidRPr="00072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</w:t>
            </w:r>
            <w:proofErr w:type="gramEnd"/>
            <w:r w:rsidRPr="00072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], [л], буквы Л, 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072523" w:rsidRDefault="00072523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072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Чтение слов и предложений с изученными буквами.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D17B10" w:rsidRDefault="00072523" w:rsidP="00072523">
            <w:pPr>
              <w:spacing w:after="0" w:line="240" w:lineRule="auto"/>
              <w:rPr>
                <w:lang w:val="ru-RU"/>
              </w:rPr>
            </w:pPr>
            <w:r w:rsidRPr="00072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Согласные звуки [</w:t>
            </w:r>
            <w:proofErr w:type="gramStart"/>
            <w:r w:rsidRPr="00072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</w:t>
            </w:r>
            <w:proofErr w:type="gramEnd"/>
            <w:r w:rsidRPr="00072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], [р’], буквы</w:t>
            </w:r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0725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Р, р.</w:t>
            </w:r>
            <w:r w:rsidRPr="002C524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072523" w:rsidRDefault="00072523" w:rsidP="00072523">
            <w:pPr>
              <w:spacing w:after="0" w:line="240" w:lineRule="auto"/>
              <w:rPr>
                <w:lang w:val="ru-RU"/>
              </w:rPr>
            </w:pPr>
            <w:r w:rsidRPr="00072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Согласные звуки [в], [в’], буквы</w:t>
            </w:r>
            <w:proofErr w:type="gramStart"/>
            <w:r w:rsidRPr="00072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</w:t>
            </w:r>
            <w:proofErr w:type="gramEnd"/>
            <w:r w:rsidRPr="00072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 в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D17B10" w:rsidRDefault="00DE48BC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>, е. Звуки [</w:t>
            </w:r>
            <w:proofErr w:type="spellStart"/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>й’э</w:t>
            </w:r>
            <w:proofErr w:type="spellEnd"/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>], [’э]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072523" w:rsidRDefault="00072523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072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Чтение слов с изученными буквами.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072523" w:rsidRDefault="00072523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072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Согласные звуки [</w:t>
            </w:r>
            <w:proofErr w:type="gramStart"/>
            <w:r w:rsidRPr="00072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</w:t>
            </w:r>
            <w:proofErr w:type="gramEnd"/>
            <w:r w:rsidRPr="00072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], [п’], буквы П, п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072523" w:rsidRDefault="00072523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072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Чтение слов с изученными буквами.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D17B10" w:rsidRDefault="00072523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072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Согласные звуки [</w:t>
            </w:r>
            <w:proofErr w:type="gramStart"/>
            <w:r w:rsidRPr="00072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</w:t>
            </w:r>
            <w:proofErr w:type="gramEnd"/>
            <w:r w:rsidRPr="00072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], [м’], буквы</w:t>
            </w:r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0725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М, м.</w:t>
            </w:r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072523" w:rsidRDefault="00072523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072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Чтение слов с изученными буквами.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072523" w:rsidRDefault="00072523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072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Согласные звуки [з], [з’], буквы</w:t>
            </w:r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proofErr w:type="gramStart"/>
            <w:r w:rsidRPr="000725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З</w:t>
            </w:r>
            <w:proofErr w:type="gramEnd"/>
            <w:r w:rsidRPr="000725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, з</w:t>
            </w:r>
            <w:r w:rsidRPr="00072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072523" w:rsidRDefault="00072523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072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Чтение слов с изученными буквами.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072523" w:rsidRDefault="00072523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072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Согласные звуки [б], [б’], буквы</w:t>
            </w:r>
            <w:proofErr w:type="gramStart"/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0725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Б</w:t>
            </w:r>
            <w:proofErr w:type="gramEnd"/>
            <w:r w:rsidRPr="000725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, б</w:t>
            </w:r>
            <w:r w:rsidRPr="00072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072523" w:rsidRDefault="00072523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072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Сопоставление слогов и слов с буквами</w:t>
            </w:r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0725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б</w:t>
            </w:r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072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</w:t>
            </w:r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0725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п</w:t>
            </w:r>
            <w:r w:rsidRPr="00072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072523" w:rsidRDefault="00072523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072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Сопоставление слогов и слов с буквами</w:t>
            </w:r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0725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б</w:t>
            </w:r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072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</w:t>
            </w:r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0725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п</w:t>
            </w:r>
            <w:r w:rsidRPr="00072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072523" w:rsidRDefault="00072523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072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Согласные звуки [д], [д’], буквы</w:t>
            </w:r>
            <w:proofErr w:type="gramStart"/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0725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Д</w:t>
            </w:r>
            <w:proofErr w:type="gramEnd"/>
            <w:r w:rsidRPr="000725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, д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072523" w:rsidRDefault="00072523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072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Сопоставление слогов и слов с буквами</w:t>
            </w:r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0725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д</w:t>
            </w:r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072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</w:t>
            </w:r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proofErr w:type="gramStart"/>
            <w:r w:rsidRPr="000725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т</w:t>
            </w:r>
            <w:proofErr w:type="gramEnd"/>
            <w:r w:rsidRPr="00072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D17B10" w:rsidRDefault="00DE48BC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Я, я. Звуки [</w:t>
            </w:r>
            <w:proofErr w:type="spellStart"/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>й’а</w:t>
            </w:r>
            <w:proofErr w:type="spellEnd"/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], [’а].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Двойнаярольбукв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D17B10" w:rsidRDefault="00DE48BC" w:rsidP="006332C4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Гласныебуквы</w:t>
            </w:r>
            <w:proofErr w:type="spellEnd"/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C524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Я, я.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DE48BC" w:rsidRDefault="00DE48BC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DE4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Чтение слов с изученными буквами.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DE48BC" w:rsidRDefault="00DE48BC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DE4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Согласные звуки [</w:t>
            </w:r>
            <w:proofErr w:type="gramStart"/>
            <w:r w:rsidRPr="00DE4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</w:t>
            </w:r>
            <w:proofErr w:type="gramEnd"/>
            <w:r w:rsidRPr="00DE4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], [г’], буквы</w:t>
            </w:r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DE48B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Г, г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DE48BC" w:rsidRPr="002C5244" w:rsidRDefault="00DE48BC" w:rsidP="00DE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Согласные</w:t>
            </w:r>
            <w:proofErr w:type="spellEnd"/>
          </w:p>
          <w:p w:rsidR="00675E4F" w:rsidRPr="00DE48BC" w:rsidRDefault="00DE48BC" w:rsidP="00DE48BC">
            <w:pPr>
              <w:spacing w:after="0" w:line="240" w:lineRule="auto"/>
              <w:ind w:left="135"/>
              <w:rPr>
                <w:lang w:val="ru-RU"/>
              </w:rPr>
            </w:pPr>
            <w:r w:rsidRPr="00DE4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звуки [г], [г’], буквы</w:t>
            </w:r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DE48B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Г, г</w:t>
            </w:r>
            <w:r w:rsidRPr="00DE4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 Сопоставление слогов и слов с буквами</w:t>
            </w:r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DE48B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г</w:t>
            </w:r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DE4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</w:t>
            </w:r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proofErr w:type="gramStart"/>
            <w:r w:rsidRPr="00DE48B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к</w:t>
            </w:r>
            <w:proofErr w:type="gramEnd"/>
            <w:r w:rsidRPr="00DE4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D17B10" w:rsidRDefault="003D3FB7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Ч, ч. Звук [ч’].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ЧА — ЧУ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D17B10" w:rsidRDefault="003D3FB7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D17B10" w:rsidRDefault="003D3FB7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3D3FB7" w:rsidRDefault="003D3FB7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3D3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Буква</w:t>
            </w:r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3D3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ь</w:t>
            </w:r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3D3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– показатель мягкости предшествующих согласных звуков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D17B10" w:rsidRDefault="003D3FB7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ш. Проведение звукового анализа слов с буквами </w:t>
            </w:r>
            <w:proofErr w:type="gramStart"/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</w:t>
            </w:r>
            <w:proofErr w:type="gramEnd"/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>, ш. Звук [ш]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3D3FB7" w:rsidRDefault="003D3FB7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3D3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Твёрдый согласный звук [ш], буквы</w:t>
            </w:r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proofErr w:type="gramStart"/>
            <w:r w:rsidRPr="003D3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Ш</w:t>
            </w:r>
            <w:proofErr w:type="gramEnd"/>
            <w:r w:rsidRPr="003D3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, ш.</w:t>
            </w:r>
            <w:r w:rsidRPr="002C524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3D3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Сочетание</w:t>
            </w:r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3D3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ши</w:t>
            </w:r>
            <w:r w:rsidRPr="003D3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3D3FB7" w:rsidRDefault="003D3FB7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3D3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Чтение слов с изученными буквами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D17B10" w:rsidRDefault="003D3FB7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3D3FB7" w:rsidRDefault="003D3FB7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3D3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Твёрдый согласный звук [ж], буквы</w:t>
            </w:r>
            <w:proofErr w:type="gramStart"/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3D3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Ж</w:t>
            </w:r>
            <w:proofErr w:type="gramEnd"/>
            <w:r w:rsidRPr="003D3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, ж</w:t>
            </w:r>
            <w:r w:rsidRPr="003D3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 Сопоставление звуков [ж] и [ш].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D17B10" w:rsidRDefault="003D3FB7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>, ё. Звуки [</w:t>
            </w:r>
            <w:proofErr w:type="spellStart"/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>й’о</w:t>
            </w:r>
            <w:proofErr w:type="spellEnd"/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>], [’о]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D17B10" w:rsidRDefault="003D3FB7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D17B10" w:rsidRDefault="003D3FB7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Х, х.Проведение звукового анализа слов с буквами Х, х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3D3FB7" w:rsidRDefault="003D3FB7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3D3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Согласные звуки [х], [х’], буквы</w:t>
            </w:r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3D3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Х, х.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983C9E" w:rsidRDefault="00983C9E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983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Чтение слов с изученными буквами.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D17B10" w:rsidRDefault="00983C9E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Проведение звукового анализа слов с буквами </w:t>
            </w:r>
            <w:proofErr w:type="gramStart"/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й’у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[’у]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D17B10" w:rsidRDefault="00983C9E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буквами </w:t>
            </w:r>
            <w:proofErr w:type="gramStart"/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ц. Проведение звукового анализа слов с буквами </w:t>
            </w:r>
            <w:proofErr w:type="gramStart"/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>, ц. Согласный звук [ц]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983C9E" w:rsidRDefault="00983C9E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983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Твёрдый согласный звук [ц],</w:t>
            </w:r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983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буквы</w:t>
            </w:r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proofErr w:type="gramStart"/>
            <w:r w:rsidRPr="00983C9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Ц</w:t>
            </w:r>
            <w:proofErr w:type="gramEnd"/>
            <w:r w:rsidRPr="00983C9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, ц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D17B10" w:rsidRDefault="00983C9E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>, э. Проведение звукового анализа слов с буквами Э, э. Звук [э]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D17B10" w:rsidRDefault="00983C9E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>, щ. Звук [щ’]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D17B10" w:rsidRDefault="00983C9E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щ. Сочетания </w:t>
            </w:r>
            <w:proofErr w:type="gramStart"/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>ЧА — ЩА</w:t>
            </w:r>
            <w:proofErr w:type="gramEnd"/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>, ЧУ — ЩУ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D17B10" w:rsidRDefault="00983C9E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983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Чтение слов с изученными буквами.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983C9E" w:rsidRDefault="00983C9E" w:rsidP="006332C4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ф. Звук [ф]</w:t>
            </w:r>
            <w:proofErr w:type="gram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D17B10" w:rsidRDefault="00983C9E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ъ. Буквы Ь и Ъ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D17B10" w:rsidRDefault="00F7123B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>бобщение</w:t>
            </w:r>
            <w:proofErr w:type="spellEnd"/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о буквах.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Русскийалфавит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F7123B" w:rsidRDefault="00F7123B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F71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Как хорошо уметь читать. С. Маршак «Ты эти буквы заучи…» </w:t>
            </w:r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Берестов</w:t>
            </w:r>
            <w:proofErr w:type="spellEnd"/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Читалоч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ка»!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F7123B" w:rsidRDefault="00F7123B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F71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Е. </w:t>
            </w:r>
            <w:proofErr w:type="spellStart"/>
            <w:r w:rsidRPr="00F71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Чарушин</w:t>
            </w:r>
            <w:proofErr w:type="spellEnd"/>
            <w:r w:rsidRPr="00F71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«Как мальчик Женя научился говорить </w:t>
            </w:r>
            <w:r w:rsidRPr="00F71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букву «р»». Герои произведения. Чтение по ролям.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F7123B" w:rsidRDefault="00EF574B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F71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Одна у человека мать; одна и родина. </w:t>
            </w:r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Ушинский</w:t>
            </w:r>
            <w:proofErr w:type="spellEnd"/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НашеОтечество</w:t>
            </w:r>
            <w:proofErr w:type="spellEnd"/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D17B10" w:rsidRDefault="00EF574B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F71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История славянской азбуки. В.</w:t>
            </w:r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F71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Крупин</w:t>
            </w:r>
            <w:proofErr w:type="spellEnd"/>
            <w:r w:rsidRPr="00F71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«Первоучители словенские».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F7123B" w:rsidRDefault="00EF574B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Крупин</w:t>
            </w:r>
            <w:proofErr w:type="spellEnd"/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Первыйбукварь</w:t>
            </w:r>
            <w:proofErr w:type="spellEnd"/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EF574B" w:rsidRDefault="00EF574B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F71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А.С. Пушкин «Сказки». Выставка книг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F7123B" w:rsidRDefault="00EF574B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F71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Л.Н. Толстой «Рассказы для детей». </w:t>
            </w:r>
            <w:proofErr w:type="spellStart"/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Нравственныйсмыслпоступка</w:t>
            </w:r>
            <w:proofErr w:type="spellEnd"/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F7123B" w:rsidRDefault="00EF574B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К.Д. Ушинский «Рассказы для детей». </w:t>
            </w:r>
            <w:proofErr w:type="spellStart"/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Поучительныерассказыдлядетей</w:t>
            </w:r>
            <w:proofErr w:type="spellEnd"/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EF574B" w:rsidRDefault="00EF574B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К.И. Чуковский «Телефон», «Путаница». </w:t>
            </w:r>
            <w:proofErr w:type="spellStart"/>
            <w:r w:rsidRPr="00EF5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Инсценирование</w:t>
            </w:r>
            <w:proofErr w:type="spellEnd"/>
            <w:r w:rsidRPr="00EF5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стихотворения. Выставка книг К.</w:t>
            </w:r>
            <w:r w:rsidRPr="002C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EF5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Чуковского для детей.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EF574B" w:rsidRDefault="00EF574B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В.В. Бианки «Первая охота».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EF574B" w:rsidRDefault="00EF574B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С.Я. Маршак «Угомон», «Дважды два».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75E4F" w:rsidRPr="00EF574B" w:rsidRDefault="00EF574B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М.М. Пришвин «Предмайское утро», </w:t>
            </w:r>
            <w:r w:rsidRPr="00EF5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«Глоток молока».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EF574B" w:rsidRPr="00EF574B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lang w:val="ru-RU"/>
              </w:rPr>
              <w:t xml:space="preserve">А. </w:t>
            </w:r>
            <w:proofErr w:type="spellStart"/>
            <w:r w:rsidRPr="00EF574B">
              <w:rPr>
                <w:lang w:val="ru-RU"/>
              </w:rPr>
              <w:t>Барто</w:t>
            </w:r>
            <w:proofErr w:type="spellEnd"/>
            <w:r w:rsidRPr="00EF574B">
              <w:rPr>
                <w:lang w:val="ru-RU"/>
              </w:rPr>
              <w:t xml:space="preserve"> «Помощница», «Зайка», «Игра в слова».</w:t>
            </w:r>
          </w:p>
          <w:p w:rsidR="00675E4F" w:rsidRPr="00D17B10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lang w:val="ru-RU"/>
              </w:rPr>
              <w:t>Весёлые стихи. С. Михалков «Котята».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EF574B" w:rsidRPr="00EF574B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lang w:val="ru-RU"/>
              </w:rPr>
              <w:t>Весёлые стихи. Б. Заход  ер «Два и три».</w:t>
            </w:r>
          </w:p>
          <w:p w:rsidR="00675E4F" w:rsidRPr="00D17B10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EF574B">
              <w:rPr>
                <w:lang w:val="ru-RU"/>
              </w:rPr>
              <w:t>В</w:t>
            </w:r>
            <w:proofErr w:type="gramEnd"/>
            <w:r w:rsidRPr="00EF574B">
              <w:rPr>
                <w:lang w:val="ru-RU"/>
              </w:rPr>
              <w:t xml:space="preserve">, </w:t>
            </w:r>
            <w:proofErr w:type="gramStart"/>
            <w:r w:rsidRPr="00EF574B">
              <w:rPr>
                <w:lang w:val="ru-RU"/>
              </w:rPr>
              <w:t>Берестов</w:t>
            </w:r>
            <w:proofErr w:type="gramEnd"/>
            <w:r w:rsidRPr="00EF574B">
              <w:rPr>
                <w:lang w:val="ru-RU"/>
              </w:rPr>
              <w:t xml:space="preserve"> «Пёсья песня», «Прощание с другом».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EF574B" w:rsidRPr="00EF574B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lang w:val="ru-RU"/>
              </w:rPr>
              <w:t>Знакомство с учебником. Система условных обозначений</w:t>
            </w:r>
          </w:p>
          <w:p w:rsidR="00675E4F" w:rsidRPr="00D17B10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EF574B">
              <w:rPr>
                <w:lang w:val="ru-RU"/>
              </w:rPr>
              <w:t>В.Данько</w:t>
            </w:r>
            <w:proofErr w:type="spellEnd"/>
            <w:r w:rsidRPr="00EF574B">
              <w:rPr>
                <w:lang w:val="ru-RU"/>
              </w:rPr>
              <w:t xml:space="preserve"> «Загадочные буквы».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EF574B" w:rsidRPr="00EF574B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EF574B">
              <w:rPr>
                <w:lang w:val="ru-RU"/>
              </w:rPr>
              <w:t>И.Токмаков</w:t>
            </w:r>
            <w:proofErr w:type="spellEnd"/>
            <w:r w:rsidRPr="00EF574B">
              <w:rPr>
                <w:lang w:val="ru-RU"/>
              </w:rPr>
              <w:t xml:space="preserve"> «Аля, </w:t>
            </w:r>
            <w:proofErr w:type="spellStart"/>
            <w:r w:rsidRPr="00EF574B">
              <w:rPr>
                <w:lang w:val="ru-RU"/>
              </w:rPr>
              <w:t>Кляксич</w:t>
            </w:r>
            <w:proofErr w:type="spellEnd"/>
            <w:r w:rsidRPr="00EF574B">
              <w:rPr>
                <w:lang w:val="ru-RU"/>
              </w:rPr>
              <w:t xml:space="preserve"> и буква А».</w:t>
            </w:r>
          </w:p>
          <w:p w:rsidR="00EF574B" w:rsidRPr="00EF574B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lang w:val="ru-RU"/>
              </w:rPr>
              <w:t>С.</w:t>
            </w:r>
            <w:proofErr w:type="gramStart"/>
            <w:r w:rsidRPr="00EF574B">
              <w:rPr>
                <w:lang w:val="ru-RU"/>
              </w:rPr>
              <w:t>Чёрный</w:t>
            </w:r>
            <w:proofErr w:type="gramEnd"/>
            <w:r w:rsidRPr="00EF574B">
              <w:rPr>
                <w:lang w:val="ru-RU"/>
              </w:rPr>
              <w:t xml:space="preserve"> «Живая азбука»</w:t>
            </w:r>
          </w:p>
          <w:p w:rsidR="00675E4F" w:rsidRPr="00D17B10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lang w:val="ru-RU"/>
              </w:rPr>
              <w:t>Ф.Кривин «Почему «А» поёт, а «Б» нет»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EF574B" w:rsidRPr="00EF574B" w:rsidRDefault="00EF574B" w:rsidP="00EF5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F5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Г.Сапкир</w:t>
            </w:r>
            <w:proofErr w:type="spellEnd"/>
            <w:r w:rsidRPr="00EF5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«Про медведя»</w:t>
            </w:r>
          </w:p>
          <w:p w:rsidR="00EF574B" w:rsidRPr="00EF574B" w:rsidRDefault="00EF574B" w:rsidP="00EF5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F5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М.Бородицкая</w:t>
            </w:r>
            <w:proofErr w:type="spellEnd"/>
            <w:r w:rsidRPr="00EF5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«Разговор с пчелой»</w:t>
            </w:r>
          </w:p>
          <w:p w:rsidR="00675E4F" w:rsidRPr="00EF574B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EF5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И.Гамазкова</w:t>
            </w:r>
            <w:proofErr w:type="spellEnd"/>
            <w:r w:rsidRPr="00EF5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«Кто как кричит?»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EF574B" w:rsidRPr="00EF574B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EF574B">
              <w:rPr>
                <w:lang w:val="ru-RU"/>
              </w:rPr>
              <w:t>И.Гамазкова</w:t>
            </w:r>
            <w:proofErr w:type="spellEnd"/>
            <w:r w:rsidRPr="00EF574B">
              <w:rPr>
                <w:lang w:val="ru-RU"/>
              </w:rPr>
              <w:t>, Е.Григорьева «Живая азбука»</w:t>
            </w:r>
          </w:p>
          <w:p w:rsidR="00EF574B" w:rsidRPr="00EF574B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lang w:val="ru-RU"/>
              </w:rPr>
              <w:t>С.Маршак «Автобус №26»</w:t>
            </w:r>
          </w:p>
          <w:p w:rsidR="00EF574B" w:rsidRDefault="00EF574B" w:rsidP="00EF574B">
            <w:pPr>
              <w:spacing w:after="0" w:line="240" w:lineRule="auto"/>
              <w:ind w:left="135"/>
            </w:pPr>
            <w:r w:rsidRPr="00EF574B">
              <w:rPr>
                <w:lang w:val="ru-RU"/>
              </w:rPr>
              <w:t xml:space="preserve">Из старинных книг. </w:t>
            </w:r>
            <w:proofErr w:type="spellStart"/>
            <w:r>
              <w:t>Разноцветные</w:t>
            </w:r>
            <w:proofErr w:type="spellEnd"/>
          </w:p>
          <w:p w:rsidR="00675E4F" w:rsidRDefault="00EF574B" w:rsidP="00EF574B">
            <w:pPr>
              <w:spacing w:after="0" w:line="240" w:lineRule="auto"/>
              <w:ind w:left="135"/>
            </w:pPr>
            <w:proofErr w:type="spellStart"/>
            <w:proofErr w:type="gramStart"/>
            <w:r>
              <w:t>страницы</w:t>
            </w:r>
            <w:proofErr w:type="spellEnd"/>
            <w:proofErr w:type="gramEnd"/>
            <w:r>
              <w:t>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EF574B" w:rsidRPr="00EF574B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</w:p>
          <w:p w:rsidR="00675E4F" w:rsidRPr="00D17B10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lang w:val="ru-RU"/>
              </w:rPr>
              <w:t>Русская народная сказка «Теремок»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EF574B" w:rsidRPr="00EF574B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lang w:val="ru-RU"/>
              </w:rPr>
              <w:t>Русская народная сказка «Рукавичка»</w:t>
            </w:r>
          </w:p>
          <w:p w:rsidR="00675E4F" w:rsidRPr="00D17B10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lang w:val="ru-RU"/>
              </w:rPr>
              <w:t xml:space="preserve">Загадки. Песенки. </w:t>
            </w:r>
            <w:proofErr w:type="spellStart"/>
            <w:r w:rsidRPr="00EF574B">
              <w:rPr>
                <w:lang w:val="ru-RU"/>
              </w:rPr>
              <w:t>Потешки</w:t>
            </w:r>
            <w:proofErr w:type="spellEnd"/>
            <w:r w:rsidRPr="00EF574B">
              <w:rPr>
                <w:lang w:val="ru-RU"/>
              </w:rPr>
              <w:t xml:space="preserve">. </w:t>
            </w:r>
            <w:r w:rsidRPr="00EF574B">
              <w:rPr>
                <w:lang w:val="ru-RU"/>
              </w:rPr>
              <w:lastRenderedPageBreak/>
              <w:t>Небылицы.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EF574B" w:rsidRPr="00EF574B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lang w:val="ru-RU"/>
              </w:rPr>
              <w:t>Рифмы Матушки Гусыни.</w:t>
            </w:r>
          </w:p>
          <w:p w:rsidR="00EF574B" w:rsidRPr="00EF574B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lang w:val="ru-RU"/>
              </w:rPr>
              <w:t xml:space="preserve">Король </w:t>
            </w:r>
            <w:proofErr w:type="spellStart"/>
            <w:r w:rsidRPr="00EF574B">
              <w:rPr>
                <w:lang w:val="ru-RU"/>
              </w:rPr>
              <w:t>Пипин</w:t>
            </w:r>
            <w:proofErr w:type="spellEnd"/>
            <w:r w:rsidRPr="00EF574B">
              <w:rPr>
                <w:lang w:val="ru-RU"/>
              </w:rPr>
              <w:t>.</w:t>
            </w:r>
          </w:p>
          <w:p w:rsidR="00675E4F" w:rsidRPr="00D17B10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lang w:val="ru-RU"/>
              </w:rPr>
              <w:t>Дом, который построил Джек.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EF574B" w:rsidRPr="00EF574B" w:rsidRDefault="00EF574B" w:rsidP="00EF5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5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А.С.Пушкин «Сказка о царе </w:t>
            </w:r>
            <w:proofErr w:type="spellStart"/>
            <w:r w:rsidRPr="00EF5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Салтане</w:t>
            </w:r>
            <w:proofErr w:type="spellEnd"/>
            <w:r w:rsidRPr="00EF5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…»</w:t>
            </w:r>
          </w:p>
          <w:p w:rsidR="00675E4F" w:rsidRPr="00EF574B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народная сказка «Петух и собака»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EF574B" w:rsidRPr="00EF574B" w:rsidRDefault="00EF574B" w:rsidP="00EF5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5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К.Ушинский «Гусь и Журавль»</w:t>
            </w:r>
          </w:p>
          <w:p w:rsidR="00675E4F" w:rsidRPr="00EF574B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Л.Толстой «Зайцы и лягушки».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EF574B" w:rsidRPr="00EF574B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lang w:val="ru-RU"/>
              </w:rPr>
              <w:t>Разноцветные страницы. Викторина по сказкам.</w:t>
            </w:r>
          </w:p>
          <w:p w:rsidR="00EF574B" w:rsidRPr="00EF574B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lang w:val="ru-RU"/>
              </w:rPr>
              <w:t>А.Майков «Ласточка примчалась…»</w:t>
            </w:r>
          </w:p>
          <w:p w:rsidR="00675E4F" w:rsidRPr="00D17B10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EF574B">
              <w:rPr>
                <w:lang w:val="ru-RU"/>
              </w:rPr>
              <w:t>А.Блещеев</w:t>
            </w:r>
            <w:proofErr w:type="spellEnd"/>
            <w:r w:rsidRPr="00EF574B">
              <w:rPr>
                <w:lang w:val="ru-RU"/>
              </w:rPr>
              <w:t xml:space="preserve"> «Травка зеленеет</w:t>
            </w:r>
            <w:proofErr w:type="gramStart"/>
            <w:r w:rsidRPr="00EF574B">
              <w:rPr>
                <w:lang w:val="ru-RU"/>
              </w:rPr>
              <w:t>..»</w:t>
            </w:r>
            <w:proofErr w:type="gram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EF574B" w:rsidRPr="00EF574B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lang w:val="ru-RU"/>
              </w:rPr>
              <w:t>А.Майков «Весна»</w:t>
            </w:r>
          </w:p>
          <w:p w:rsidR="00EF574B" w:rsidRPr="00EF574B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lang w:val="ru-RU"/>
              </w:rPr>
              <w:t>Т Белозёров «Подснежники»</w:t>
            </w:r>
          </w:p>
          <w:p w:rsidR="00EF574B" w:rsidRPr="00EF574B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lang w:val="ru-RU"/>
              </w:rPr>
              <w:t>С.Маршак «Апрель»</w:t>
            </w:r>
          </w:p>
          <w:p w:rsidR="00675E4F" w:rsidRPr="00D17B10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EF574B">
              <w:rPr>
                <w:lang w:val="ru-RU"/>
              </w:rPr>
              <w:t>И.Токмакова</w:t>
            </w:r>
            <w:proofErr w:type="spellEnd"/>
            <w:r w:rsidRPr="00EF574B">
              <w:rPr>
                <w:lang w:val="ru-RU"/>
              </w:rPr>
              <w:t xml:space="preserve"> «Ручей» </w:t>
            </w:r>
            <w:proofErr w:type="spellStart"/>
            <w:r w:rsidRPr="00EF574B">
              <w:rPr>
                <w:lang w:val="ru-RU"/>
              </w:rPr>
              <w:t>Л.Ульяницкая</w:t>
            </w:r>
            <w:proofErr w:type="spellEnd"/>
            <w:r w:rsidRPr="00EF574B">
              <w:rPr>
                <w:lang w:val="ru-RU"/>
              </w:rPr>
              <w:t xml:space="preserve"> Фонарик». Л.Яхнин «У дорожки».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EF574B" w:rsidRPr="00EF574B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lang w:val="ru-RU"/>
              </w:rPr>
              <w:t xml:space="preserve">Е.Трутнева, </w:t>
            </w:r>
            <w:proofErr w:type="spellStart"/>
            <w:r w:rsidRPr="00EF574B">
              <w:rPr>
                <w:lang w:val="ru-RU"/>
              </w:rPr>
              <w:t>И.Токмакова</w:t>
            </w:r>
            <w:proofErr w:type="spellEnd"/>
            <w:r w:rsidRPr="00EF574B">
              <w:rPr>
                <w:lang w:val="ru-RU"/>
              </w:rPr>
              <w:t xml:space="preserve"> «Когда это бывает?» В.Берестов «Воробушки»</w:t>
            </w:r>
          </w:p>
          <w:p w:rsidR="00675E4F" w:rsidRPr="00D17B10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EF574B">
              <w:rPr>
                <w:lang w:val="ru-RU"/>
              </w:rPr>
              <w:t>Р.Сеф</w:t>
            </w:r>
            <w:proofErr w:type="spellEnd"/>
            <w:r w:rsidRPr="00EF574B">
              <w:rPr>
                <w:lang w:val="ru-RU"/>
              </w:rPr>
              <w:t xml:space="preserve"> «Чудо» А.Майков «Христос Воскрес». Разноцветные страницы.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EF574B" w:rsidRPr="00EF574B" w:rsidRDefault="00EF574B" w:rsidP="00EF5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5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 </w:t>
            </w:r>
            <w:proofErr w:type="spellStart"/>
            <w:r w:rsidRPr="00EF5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Токмакова</w:t>
            </w:r>
            <w:proofErr w:type="spellEnd"/>
            <w:r w:rsidRPr="00EF5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«Мы играли в </w:t>
            </w:r>
            <w:r w:rsidRPr="002C5244">
              <w:rPr>
                <w:rFonts w:ascii="Times New Roman" w:hAnsi="Times New Roman" w:cs="Times New Roman"/>
                <w:sz w:val="24"/>
                <w:szCs w:val="24"/>
              </w:rPr>
              <w:t>               </w:t>
            </w:r>
            <w:r w:rsidRPr="00EF5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хохотушки».</w:t>
            </w:r>
          </w:p>
          <w:p w:rsidR="00675E4F" w:rsidRPr="00D17B10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r w:rsidRPr="002C5244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 w:rsidRPr="002C5244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2C524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C5244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  <w:proofErr w:type="spellEnd"/>
            <w:r w:rsidRPr="002C52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EF574B" w:rsidRPr="00EF574B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lang w:val="ru-RU"/>
              </w:rPr>
              <w:t>Г.Кружков «</w:t>
            </w:r>
            <w:proofErr w:type="spellStart"/>
            <w:r w:rsidRPr="00EF574B">
              <w:rPr>
                <w:lang w:val="ru-RU"/>
              </w:rPr>
              <w:t>Ррры</w:t>
            </w:r>
            <w:proofErr w:type="spellEnd"/>
            <w:r w:rsidRPr="00EF574B">
              <w:rPr>
                <w:lang w:val="ru-RU"/>
              </w:rPr>
              <w:t>». Н.Артюхова</w:t>
            </w:r>
          </w:p>
          <w:p w:rsidR="00EF574B" w:rsidRPr="00EF574B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lang w:val="ru-RU"/>
              </w:rPr>
              <w:lastRenderedPageBreak/>
              <w:t>«Саша-дразнилка»</w:t>
            </w:r>
          </w:p>
          <w:p w:rsidR="00EF574B" w:rsidRPr="00EF574B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EF574B">
              <w:rPr>
                <w:lang w:val="ru-RU"/>
              </w:rPr>
              <w:t>К.ЧуковскийФедотка</w:t>
            </w:r>
            <w:proofErr w:type="spellEnd"/>
            <w:r w:rsidRPr="00EF574B">
              <w:rPr>
                <w:lang w:val="ru-RU"/>
              </w:rPr>
              <w:t>»</w:t>
            </w:r>
          </w:p>
          <w:p w:rsidR="00675E4F" w:rsidRPr="00D17B10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EF574B">
              <w:rPr>
                <w:lang w:val="ru-RU"/>
              </w:rPr>
              <w:t>О.Дриз</w:t>
            </w:r>
            <w:proofErr w:type="spellEnd"/>
            <w:r w:rsidRPr="00EF574B">
              <w:rPr>
                <w:lang w:val="ru-RU"/>
              </w:rPr>
              <w:t xml:space="preserve"> «Привет» О.Григорьев «Стук»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EF574B" w:rsidRPr="00EF574B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EF574B">
              <w:rPr>
                <w:lang w:val="ru-RU"/>
              </w:rPr>
              <w:t>И.Токмакова</w:t>
            </w:r>
            <w:proofErr w:type="spellEnd"/>
            <w:r w:rsidRPr="00EF574B">
              <w:rPr>
                <w:lang w:val="ru-RU"/>
              </w:rPr>
              <w:t xml:space="preserve"> «Разговор Лютика и Жучка» И.Пивоварова «</w:t>
            </w:r>
            <w:proofErr w:type="spellStart"/>
            <w:r w:rsidRPr="00EF574B">
              <w:rPr>
                <w:lang w:val="ru-RU"/>
              </w:rPr>
              <w:t>Кулинаки-пулинаки</w:t>
            </w:r>
            <w:proofErr w:type="spellEnd"/>
            <w:r w:rsidRPr="00EF574B">
              <w:rPr>
                <w:lang w:val="ru-RU"/>
              </w:rPr>
              <w:t>».</w:t>
            </w:r>
          </w:p>
          <w:p w:rsidR="00675E4F" w:rsidRPr="00D17B10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lang w:val="ru-RU"/>
              </w:rPr>
              <w:t>К.Чуковский «Телефон»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EF574B" w:rsidRPr="00EF574B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EF574B">
              <w:rPr>
                <w:lang w:val="ru-RU"/>
              </w:rPr>
              <w:t>М.Пляцковский</w:t>
            </w:r>
            <w:proofErr w:type="spellEnd"/>
            <w:r w:rsidRPr="00EF574B">
              <w:rPr>
                <w:lang w:val="ru-RU"/>
              </w:rPr>
              <w:t xml:space="preserve"> «Помощник».</w:t>
            </w:r>
          </w:p>
          <w:p w:rsidR="00EF574B" w:rsidRPr="00EF574B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lang w:val="ru-RU"/>
              </w:rPr>
              <w:t>К.Ушинский</w:t>
            </w:r>
          </w:p>
          <w:p w:rsidR="00EF574B" w:rsidRPr="00EF574B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lang w:val="ru-RU"/>
              </w:rPr>
              <w:t xml:space="preserve"> «Ворон и сорока», «Худо тому, кто добра не делает никому». Урок-обобщение по теме «И в шутку</w:t>
            </w:r>
          </w:p>
          <w:p w:rsidR="00675E4F" w:rsidRPr="00D17B10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lang w:val="ru-RU"/>
              </w:rPr>
              <w:t>и всерьёз»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EF574B" w:rsidRPr="00EF574B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lang w:val="ru-RU"/>
              </w:rPr>
              <w:t>Ю.Ермолаев «Лучший друг»</w:t>
            </w:r>
          </w:p>
          <w:p w:rsidR="00EF574B" w:rsidRPr="00EF574B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lang w:val="ru-RU"/>
              </w:rPr>
              <w:t>Е.Благинина «Подарок»</w:t>
            </w:r>
          </w:p>
          <w:p w:rsidR="00EF574B" w:rsidRPr="00EF574B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lang w:val="ru-RU"/>
              </w:rPr>
              <w:t>В.Орлов «Кто первый?»</w:t>
            </w:r>
          </w:p>
          <w:p w:rsidR="00EF574B" w:rsidRPr="00EF574B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lang w:val="ru-RU"/>
              </w:rPr>
              <w:t>С.Михалков «Бараны»</w:t>
            </w:r>
          </w:p>
          <w:p w:rsidR="00675E4F" w:rsidRPr="00D17B10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EF574B">
              <w:rPr>
                <w:lang w:val="ru-RU"/>
              </w:rPr>
              <w:t>Р.Сеф</w:t>
            </w:r>
            <w:proofErr w:type="spellEnd"/>
            <w:r w:rsidRPr="00EF574B">
              <w:rPr>
                <w:lang w:val="ru-RU"/>
              </w:rPr>
              <w:t xml:space="preserve"> «Совет»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EF574B" w:rsidRPr="00EF574B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lang w:val="ru-RU"/>
              </w:rPr>
              <w:t>В. Берестов «В мире игрушек». И. Пивоварова «Вежливый ослик»</w:t>
            </w:r>
          </w:p>
          <w:p w:rsidR="00EF574B" w:rsidRPr="00EF574B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lang w:val="ru-RU"/>
              </w:rPr>
              <w:t>Я.Аким «Моя родня»</w:t>
            </w:r>
          </w:p>
          <w:p w:rsidR="00675E4F" w:rsidRDefault="00EF574B" w:rsidP="00EF574B">
            <w:pPr>
              <w:spacing w:after="0" w:line="240" w:lineRule="auto"/>
              <w:ind w:left="135"/>
            </w:pPr>
            <w:proofErr w:type="spellStart"/>
            <w:r>
              <w:t>С.Маршак</w:t>
            </w:r>
            <w:proofErr w:type="spellEnd"/>
            <w:r>
              <w:t xml:space="preserve"> «</w:t>
            </w:r>
            <w:proofErr w:type="spellStart"/>
            <w:r>
              <w:t>Хорошийдень</w:t>
            </w:r>
            <w:proofErr w:type="spellEnd"/>
            <w:r>
              <w:t>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EF574B" w:rsidRPr="00EF574B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lang w:val="ru-RU"/>
              </w:rPr>
              <w:t xml:space="preserve">М. </w:t>
            </w:r>
            <w:proofErr w:type="spellStart"/>
            <w:r w:rsidRPr="00EF574B">
              <w:rPr>
                <w:lang w:val="ru-RU"/>
              </w:rPr>
              <w:t>Пляцковский</w:t>
            </w:r>
            <w:proofErr w:type="spellEnd"/>
            <w:r w:rsidRPr="00EF574B">
              <w:rPr>
                <w:lang w:val="ru-RU"/>
              </w:rPr>
              <w:t xml:space="preserve"> «Сердитый дог Буль»</w:t>
            </w:r>
          </w:p>
          <w:p w:rsidR="00EF574B" w:rsidRPr="00EF574B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lang w:val="ru-RU"/>
              </w:rPr>
              <w:t xml:space="preserve">Ю. </w:t>
            </w:r>
            <w:proofErr w:type="spellStart"/>
            <w:r w:rsidRPr="00EF574B">
              <w:rPr>
                <w:lang w:val="ru-RU"/>
              </w:rPr>
              <w:t>Энтин</w:t>
            </w:r>
            <w:proofErr w:type="spellEnd"/>
            <w:r w:rsidRPr="00EF574B">
              <w:rPr>
                <w:lang w:val="ru-RU"/>
              </w:rPr>
              <w:t xml:space="preserve"> «Про дружбу»</w:t>
            </w:r>
          </w:p>
          <w:p w:rsidR="00EF574B" w:rsidRPr="00EF574B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lang w:val="ru-RU"/>
              </w:rPr>
              <w:t>Д.Тихомирова «Мальчик и лягушки», «Находка».</w:t>
            </w:r>
          </w:p>
          <w:p w:rsidR="00675E4F" w:rsidRPr="00D17B10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lang w:val="ru-RU"/>
              </w:rPr>
              <w:t>Разноцветные страницы.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EF574B" w:rsidRPr="00EF574B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lang w:val="ru-RU"/>
              </w:rPr>
              <w:t>С.Михалков «</w:t>
            </w:r>
            <w:proofErr w:type="spellStart"/>
            <w:r w:rsidRPr="00EF574B">
              <w:rPr>
                <w:lang w:val="ru-RU"/>
              </w:rPr>
              <w:t>Трезор</w:t>
            </w:r>
            <w:proofErr w:type="spellEnd"/>
            <w:r w:rsidRPr="00EF574B">
              <w:rPr>
                <w:lang w:val="ru-RU"/>
              </w:rPr>
              <w:t>»</w:t>
            </w:r>
          </w:p>
          <w:p w:rsidR="00EF574B" w:rsidRPr="00EF574B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EF574B">
              <w:rPr>
                <w:lang w:val="ru-RU"/>
              </w:rPr>
              <w:t>Р.Сеф</w:t>
            </w:r>
            <w:proofErr w:type="spellEnd"/>
            <w:r w:rsidRPr="00EF574B">
              <w:rPr>
                <w:lang w:val="ru-RU"/>
              </w:rPr>
              <w:t xml:space="preserve"> «Кто любит собак…»</w:t>
            </w:r>
          </w:p>
          <w:p w:rsidR="00EF574B" w:rsidRPr="00EF574B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lang w:val="ru-RU"/>
              </w:rPr>
              <w:t>В.Осеева «Собака яростно лаяла»</w:t>
            </w:r>
          </w:p>
          <w:p w:rsidR="00675E4F" w:rsidRPr="00D17B10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EF574B">
              <w:rPr>
                <w:lang w:val="ru-RU"/>
              </w:rPr>
              <w:lastRenderedPageBreak/>
              <w:t>И.Токмакова</w:t>
            </w:r>
            <w:proofErr w:type="spellEnd"/>
            <w:r w:rsidRPr="00EF574B">
              <w:rPr>
                <w:lang w:val="ru-RU"/>
              </w:rPr>
              <w:t xml:space="preserve"> «Купите собаку»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EF574B" w:rsidRPr="00EF574B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lang w:val="ru-RU"/>
              </w:rPr>
              <w:t xml:space="preserve">М </w:t>
            </w:r>
            <w:proofErr w:type="spellStart"/>
            <w:r w:rsidRPr="00EF574B">
              <w:rPr>
                <w:lang w:val="ru-RU"/>
              </w:rPr>
              <w:t>Пляцковский</w:t>
            </w:r>
            <w:proofErr w:type="spellEnd"/>
            <w:r w:rsidRPr="00EF574B">
              <w:rPr>
                <w:lang w:val="ru-RU"/>
              </w:rPr>
              <w:t xml:space="preserve"> «Цап </w:t>
            </w:r>
            <w:proofErr w:type="spellStart"/>
            <w:r w:rsidRPr="00EF574B">
              <w:rPr>
                <w:lang w:val="ru-RU"/>
              </w:rPr>
              <w:t>Царыпыч</w:t>
            </w:r>
            <w:proofErr w:type="spellEnd"/>
            <w:r w:rsidRPr="00EF574B">
              <w:rPr>
                <w:lang w:val="ru-RU"/>
              </w:rPr>
              <w:t>»</w:t>
            </w:r>
          </w:p>
          <w:p w:rsidR="00EF574B" w:rsidRPr="00EF574B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lang w:val="ru-RU"/>
              </w:rPr>
              <w:t>Г.Сапгир «Кошка»</w:t>
            </w:r>
          </w:p>
          <w:p w:rsidR="00EF574B" w:rsidRPr="00EF574B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lang w:val="ru-RU"/>
              </w:rPr>
              <w:t>В.Берестов «Лягушата»</w:t>
            </w:r>
          </w:p>
          <w:p w:rsidR="00EF574B" w:rsidRPr="00EF574B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lang w:val="ru-RU"/>
              </w:rPr>
              <w:t>В.Лунин «Никого не обижай»</w:t>
            </w:r>
          </w:p>
          <w:p w:rsidR="00EF574B" w:rsidRPr="00EF574B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lang w:val="ru-RU"/>
              </w:rPr>
              <w:t>С.Михалков «Важный совет»</w:t>
            </w:r>
          </w:p>
          <w:p w:rsidR="00675E4F" w:rsidRPr="00D17B10" w:rsidRDefault="00EF574B" w:rsidP="00EF574B">
            <w:pPr>
              <w:spacing w:after="0" w:line="240" w:lineRule="auto"/>
              <w:ind w:left="135"/>
              <w:rPr>
                <w:lang w:val="ru-RU"/>
              </w:rPr>
            </w:pPr>
            <w:r w:rsidRPr="00EF574B">
              <w:rPr>
                <w:lang w:val="ru-RU"/>
              </w:rPr>
              <w:t>Д.Хармс «Храбрый ёж»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EF574B" w:rsidRPr="00EF574B" w:rsidRDefault="00EF574B" w:rsidP="00EF5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5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Н.Сладков «Лисица и ёж»</w:t>
            </w:r>
          </w:p>
          <w:p w:rsidR="00EF574B" w:rsidRPr="00EF574B" w:rsidRDefault="00EF574B" w:rsidP="00EF5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5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старинных книг.</w:t>
            </w:r>
          </w:p>
          <w:p w:rsidR="00EF574B" w:rsidRPr="00EF574B" w:rsidRDefault="00EF574B" w:rsidP="00EF5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F5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С.Аскаков</w:t>
            </w:r>
            <w:proofErr w:type="spellEnd"/>
            <w:r w:rsidRPr="00EF5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«Гнездо»</w:t>
            </w:r>
          </w:p>
          <w:p w:rsidR="00675E4F" w:rsidRDefault="00EF574B" w:rsidP="00EF574B">
            <w:pPr>
              <w:spacing w:after="0" w:line="240" w:lineRule="auto"/>
              <w:ind w:left="135"/>
            </w:pPr>
            <w:proofErr w:type="spellStart"/>
            <w:r w:rsidRPr="002C5244">
              <w:rPr>
                <w:rFonts w:ascii="Times New Roman" w:hAnsi="Times New Roman" w:cs="Times New Roman"/>
                <w:sz w:val="24"/>
                <w:szCs w:val="24"/>
              </w:rPr>
              <w:t>Разноцветныестраницы</w:t>
            </w:r>
            <w:proofErr w:type="spellEnd"/>
            <w:r w:rsidRPr="002C5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after="0" w:line="240" w:lineRule="auto"/>
              <w:ind w:left="135"/>
            </w:pPr>
          </w:p>
        </w:tc>
      </w:tr>
      <w:tr w:rsidR="00675E4F" w:rsidTr="00EF5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E4F" w:rsidRPr="00D17B10" w:rsidRDefault="00D17B10" w:rsidP="006332C4">
            <w:pPr>
              <w:spacing w:after="0" w:line="240" w:lineRule="auto"/>
              <w:ind w:left="135"/>
              <w:rPr>
                <w:lang w:val="ru-RU"/>
              </w:rPr>
            </w:pPr>
            <w:r w:rsidRPr="00D17B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75E4F" w:rsidRPr="00EF574B" w:rsidRDefault="00EF574B" w:rsidP="006332C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E4F" w:rsidRDefault="00D17B10" w:rsidP="00633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E4F" w:rsidRDefault="00675E4F" w:rsidP="006332C4">
            <w:pPr>
              <w:spacing w:line="240" w:lineRule="auto"/>
            </w:pPr>
          </w:p>
        </w:tc>
      </w:tr>
    </w:tbl>
    <w:p w:rsidR="00675E4F" w:rsidRDefault="00675E4F" w:rsidP="006332C4">
      <w:pPr>
        <w:spacing w:line="240" w:lineRule="auto"/>
        <w:sectPr w:rsidR="00675E4F" w:rsidSect="00D17B10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675E4F" w:rsidRDefault="00675E4F" w:rsidP="006332C4">
      <w:pPr>
        <w:spacing w:line="240" w:lineRule="auto"/>
        <w:sectPr w:rsidR="00675E4F" w:rsidSect="00D17B10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  <w:bookmarkStart w:id="15" w:name="block-35272415"/>
      <w:bookmarkEnd w:id="14"/>
    </w:p>
    <w:bookmarkEnd w:id="15"/>
    <w:p w:rsidR="00D17B10" w:rsidRPr="00D17B10" w:rsidRDefault="00D17B10" w:rsidP="006332C4">
      <w:pPr>
        <w:spacing w:line="240" w:lineRule="auto"/>
        <w:rPr>
          <w:lang w:val="ru-RU"/>
        </w:rPr>
      </w:pPr>
    </w:p>
    <w:sectPr w:rsidR="00D17B10" w:rsidRPr="00D17B10" w:rsidSect="00D17B10">
      <w:type w:val="continuous"/>
      <w:pgSz w:w="11907" w:h="16839" w:code="9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AC0"/>
    <w:multiLevelType w:val="multilevel"/>
    <w:tmpl w:val="36E41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655E0"/>
    <w:multiLevelType w:val="multilevel"/>
    <w:tmpl w:val="6E3EA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5615B7"/>
    <w:multiLevelType w:val="multilevel"/>
    <w:tmpl w:val="7C069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E7315F"/>
    <w:multiLevelType w:val="multilevel"/>
    <w:tmpl w:val="911C6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FD001C"/>
    <w:multiLevelType w:val="multilevel"/>
    <w:tmpl w:val="A2DEB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CA0002"/>
    <w:multiLevelType w:val="multilevel"/>
    <w:tmpl w:val="EB1AF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BF7BD3"/>
    <w:multiLevelType w:val="multilevel"/>
    <w:tmpl w:val="640ED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DB328D"/>
    <w:multiLevelType w:val="multilevel"/>
    <w:tmpl w:val="FC001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F06662"/>
    <w:multiLevelType w:val="multilevel"/>
    <w:tmpl w:val="27649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C70E24"/>
    <w:multiLevelType w:val="multilevel"/>
    <w:tmpl w:val="43CE9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9F4DD4"/>
    <w:multiLevelType w:val="multilevel"/>
    <w:tmpl w:val="0C743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3D04D8"/>
    <w:multiLevelType w:val="multilevel"/>
    <w:tmpl w:val="1B84D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3A41B0"/>
    <w:multiLevelType w:val="multilevel"/>
    <w:tmpl w:val="9DD0B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D06B78"/>
    <w:multiLevelType w:val="multilevel"/>
    <w:tmpl w:val="382AF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E92DDD"/>
    <w:multiLevelType w:val="multilevel"/>
    <w:tmpl w:val="4AB68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662A56"/>
    <w:multiLevelType w:val="multilevel"/>
    <w:tmpl w:val="AEC0A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7E189C"/>
    <w:multiLevelType w:val="multilevel"/>
    <w:tmpl w:val="906E4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200C4D"/>
    <w:multiLevelType w:val="multilevel"/>
    <w:tmpl w:val="0DE69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79752A"/>
    <w:multiLevelType w:val="multilevel"/>
    <w:tmpl w:val="281E8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7D016B"/>
    <w:multiLevelType w:val="multilevel"/>
    <w:tmpl w:val="4844D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1C79A9"/>
    <w:multiLevelType w:val="multilevel"/>
    <w:tmpl w:val="377E6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FD3542"/>
    <w:multiLevelType w:val="multilevel"/>
    <w:tmpl w:val="D6925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456862"/>
    <w:multiLevelType w:val="multilevel"/>
    <w:tmpl w:val="96E67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CB6A24"/>
    <w:multiLevelType w:val="multilevel"/>
    <w:tmpl w:val="86AAA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D52F8C"/>
    <w:multiLevelType w:val="multilevel"/>
    <w:tmpl w:val="AAD40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E0787B"/>
    <w:multiLevelType w:val="multilevel"/>
    <w:tmpl w:val="9BCA1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2B552C"/>
    <w:multiLevelType w:val="multilevel"/>
    <w:tmpl w:val="778C9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A21FFA"/>
    <w:multiLevelType w:val="multilevel"/>
    <w:tmpl w:val="CEF8B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AC7F26"/>
    <w:multiLevelType w:val="multilevel"/>
    <w:tmpl w:val="4FB06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446D51"/>
    <w:multiLevelType w:val="multilevel"/>
    <w:tmpl w:val="24844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1B1A3D"/>
    <w:multiLevelType w:val="multilevel"/>
    <w:tmpl w:val="74382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B2282D"/>
    <w:multiLevelType w:val="multilevel"/>
    <w:tmpl w:val="F47E3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6C04A2"/>
    <w:multiLevelType w:val="multilevel"/>
    <w:tmpl w:val="BC06C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AD6675"/>
    <w:multiLevelType w:val="multilevel"/>
    <w:tmpl w:val="D0409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EA3BAB"/>
    <w:multiLevelType w:val="multilevel"/>
    <w:tmpl w:val="95987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0A4F7B"/>
    <w:multiLevelType w:val="multilevel"/>
    <w:tmpl w:val="E6027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591AB1"/>
    <w:multiLevelType w:val="multilevel"/>
    <w:tmpl w:val="7E981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35"/>
  </w:num>
  <w:num w:numId="3">
    <w:abstractNumId w:val="36"/>
  </w:num>
  <w:num w:numId="4">
    <w:abstractNumId w:val="12"/>
  </w:num>
  <w:num w:numId="5">
    <w:abstractNumId w:val="27"/>
  </w:num>
  <w:num w:numId="6">
    <w:abstractNumId w:val="10"/>
  </w:num>
  <w:num w:numId="7">
    <w:abstractNumId w:val="6"/>
  </w:num>
  <w:num w:numId="8">
    <w:abstractNumId w:val="33"/>
  </w:num>
  <w:num w:numId="9">
    <w:abstractNumId w:val="28"/>
  </w:num>
  <w:num w:numId="10">
    <w:abstractNumId w:val="0"/>
  </w:num>
  <w:num w:numId="11">
    <w:abstractNumId w:val="21"/>
  </w:num>
  <w:num w:numId="12">
    <w:abstractNumId w:val="18"/>
  </w:num>
  <w:num w:numId="13">
    <w:abstractNumId w:val="16"/>
  </w:num>
  <w:num w:numId="14">
    <w:abstractNumId w:val="3"/>
  </w:num>
  <w:num w:numId="15">
    <w:abstractNumId w:val="30"/>
  </w:num>
  <w:num w:numId="16">
    <w:abstractNumId w:val="15"/>
  </w:num>
  <w:num w:numId="17">
    <w:abstractNumId w:val="5"/>
  </w:num>
  <w:num w:numId="18">
    <w:abstractNumId w:val="23"/>
  </w:num>
  <w:num w:numId="19">
    <w:abstractNumId w:val="1"/>
  </w:num>
  <w:num w:numId="20">
    <w:abstractNumId w:val="13"/>
  </w:num>
  <w:num w:numId="21">
    <w:abstractNumId w:val="24"/>
  </w:num>
  <w:num w:numId="22">
    <w:abstractNumId w:val="32"/>
  </w:num>
  <w:num w:numId="23">
    <w:abstractNumId w:val="19"/>
  </w:num>
  <w:num w:numId="24">
    <w:abstractNumId w:val="11"/>
  </w:num>
  <w:num w:numId="25">
    <w:abstractNumId w:val="2"/>
  </w:num>
  <w:num w:numId="26">
    <w:abstractNumId w:val="7"/>
  </w:num>
  <w:num w:numId="27">
    <w:abstractNumId w:val="31"/>
  </w:num>
  <w:num w:numId="28">
    <w:abstractNumId w:val="14"/>
  </w:num>
  <w:num w:numId="29">
    <w:abstractNumId w:val="20"/>
  </w:num>
  <w:num w:numId="30">
    <w:abstractNumId w:val="17"/>
  </w:num>
  <w:num w:numId="31">
    <w:abstractNumId w:val="22"/>
  </w:num>
  <w:num w:numId="32">
    <w:abstractNumId w:val="4"/>
  </w:num>
  <w:num w:numId="33">
    <w:abstractNumId w:val="26"/>
  </w:num>
  <w:num w:numId="34">
    <w:abstractNumId w:val="8"/>
  </w:num>
  <w:num w:numId="35">
    <w:abstractNumId w:val="25"/>
  </w:num>
  <w:num w:numId="36">
    <w:abstractNumId w:val="9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E4F"/>
    <w:rsid w:val="00072523"/>
    <w:rsid w:val="0013587C"/>
    <w:rsid w:val="00151057"/>
    <w:rsid w:val="003D3FB7"/>
    <w:rsid w:val="006332C4"/>
    <w:rsid w:val="00675E4F"/>
    <w:rsid w:val="006D4D1A"/>
    <w:rsid w:val="00890869"/>
    <w:rsid w:val="00983C9E"/>
    <w:rsid w:val="00AA444E"/>
    <w:rsid w:val="00AC0D11"/>
    <w:rsid w:val="00B23AB9"/>
    <w:rsid w:val="00BE7D37"/>
    <w:rsid w:val="00D17B10"/>
    <w:rsid w:val="00DE48BC"/>
    <w:rsid w:val="00ED6D05"/>
    <w:rsid w:val="00EF574B"/>
    <w:rsid w:val="00F7123B"/>
    <w:rsid w:val="00F86B03"/>
    <w:rsid w:val="00FA0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D4D1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D4D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A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0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8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B70DA4F-1F68-4E2B-B770-739C31AD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5083</Words>
  <Characters>28979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Scholl12</cp:lastModifiedBy>
  <cp:revision>20</cp:revision>
  <dcterms:created xsi:type="dcterms:W3CDTF">2024-08-26T19:26:00Z</dcterms:created>
  <dcterms:modified xsi:type="dcterms:W3CDTF">2024-10-14T09:21:00Z</dcterms:modified>
</cp:coreProperties>
</file>